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82" w:type="dxa"/>
        <w:tblInd w:w="-318" w:type="dxa"/>
        <w:tblLook w:val="01E0" w:firstRow="1" w:lastRow="1" w:firstColumn="1" w:lastColumn="1" w:noHBand="0" w:noVBand="0"/>
      </w:tblPr>
      <w:tblGrid>
        <w:gridCol w:w="4112"/>
        <w:gridCol w:w="5670"/>
      </w:tblGrid>
      <w:tr w:rsidR="00AB1BDA" w:rsidRPr="00F9179D" w14:paraId="4788E891" w14:textId="77777777" w:rsidTr="00B81227">
        <w:trPr>
          <w:trHeight w:val="993"/>
        </w:trPr>
        <w:tc>
          <w:tcPr>
            <w:tcW w:w="4112" w:type="dxa"/>
          </w:tcPr>
          <w:p w14:paraId="42116E29" w14:textId="77777777" w:rsidR="00534027" w:rsidRPr="00F9179D" w:rsidRDefault="005D4C40">
            <w:pPr>
              <w:jc w:val="center"/>
              <w:rPr>
                <w:bCs/>
                <w:sz w:val="26"/>
                <w:szCs w:val="26"/>
              </w:rPr>
            </w:pPr>
            <w:r w:rsidRPr="00F9179D">
              <w:rPr>
                <w:bCs/>
                <w:sz w:val="26"/>
                <w:szCs w:val="26"/>
              </w:rPr>
              <w:t xml:space="preserve">UBND TỈNH </w:t>
            </w:r>
            <w:r w:rsidRPr="00F9179D">
              <w:rPr>
                <w:bCs/>
                <w:sz w:val="26"/>
                <w:szCs w:val="26"/>
              </w:rPr>
              <w:br w:type="page"/>
            </w:r>
            <w:r w:rsidRPr="00F9179D">
              <w:rPr>
                <w:sz w:val="26"/>
                <w:szCs w:val="26"/>
              </w:rPr>
              <w:t>HÀ TĨNH</w:t>
            </w:r>
            <w:r w:rsidRPr="00F9179D">
              <w:rPr>
                <w:bCs/>
                <w:sz w:val="26"/>
                <w:szCs w:val="26"/>
              </w:rPr>
              <w:t xml:space="preserve"> </w:t>
            </w:r>
          </w:p>
          <w:p w14:paraId="31BBEFF0" w14:textId="77777777" w:rsidR="00534027" w:rsidRPr="00F9179D" w:rsidRDefault="005D4C40">
            <w:pPr>
              <w:jc w:val="center"/>
              <w:rPr>
                <w:b/>
                <w:sz w:val="26"/>
                <w:szCs w:val="26"/>
              </w:rPr>
            </w:pPr>
            <w:r w:rsidRPr="00F9179D">
              <w:rPr>
                <w:b/>
                <w:sz w:val="26"/>
                <w:szCs w:val="26"/>
              </w:rPr>
              <w:t xml:space="preserve">SỞ NÔNG NGHIỆP VÀ </w:t>
            </w:r>
          </w:p>
          <w:p w14:paraId="11F0AA40" w14:textId="63239459" w:rsidR="00534027" w:rsidRPr="00F9179D" w:rsidRDefault="00C1391C">
            <w:pPr>
              <w:jc w:val="center"/>
              <w:rPr>
                <w:b/>
                <w:sz w:val="26"/>
                <w:szCs w:val="26"/>
              </w:rPr>
            </w:pPr>
            <w:r w:rsidRPr="00F9179D">
              <w:rPr>
                <w:noProof/>
                <w:sz w:val="26"/>
                <w:szCs w:val="26"/>
              </w:rPr>
              <mc:AlternateContent>
                <mc:Choice Requires="wps">
                  <w:drawing>
                    <wp:anchor distT="0" distB="0" distL="114300" distR="114300" simplePos="0" relativeHeight="251653632" behindDoc="0" locked="0" layoutInCell="1" allowOverlap="1" wp14:anchorId="1032BC64" wp14:editId="4AC64104">
                      <wp:simplePos x="0" y="0"/>
                      <wp:positionH relativeFrom="column">
                        <wp:posOffset>962025</wp:posOffset>
                      </wp:positionH>
                      <wp:positionV relativeFrom="paragraph">
                        <wp:posOffset>174625</wp:posOffset>
                      </wp:positionV>
                      <wp:extent cx="504825" cy="0"/>
                      <wp:effectExtent l="0" t="0" r="0" b="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48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B4EDA6" id="Straight Connector 8" o:spid="_x0000_s1026" style="position:absolute;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75pt,13.75pt" to="115.5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"/>
                  </w:pict>
                </mc:Fallback>
              </mc:AlternateContent>
            </w:r>
            <w:r w:rsidRPr="00F9179D">
              <w:rPr>
                <w:b/>
                <w:sz w:val="26"/>
                <w:szCs w:val="26"/>
              </w:rPr>
              <w:t xml:space="preserve">MÔI TRƯỜNG </w:t>
            </w:r>
          </w:p>
        </w:tc>
        <w:tc>
          <w:tcPr>
            <w:tcW w:w="5670" w:type="dxa"/>
          </w:tcPr>
          <w:p w14:paraId="58C0077B" w14:textId="77777777" w:rsidR="00534027" w:rsidRPr="00F9179D" w:rsidRDefault="005D4C40">
            <w:pPr>
              <w:rPr>
                <w:b/>
                <w:sz w:val="26"/>
                <w:szCs w:val="26"/>
              </w:rPr>
            </w:pPr>
            <w:r w:rsidRPr="00F9179D">
              <w:rPr>
                <w:b/>
                <w:sz w:val="26"/>
                <w:szCs w:val="26"/>
              </w:rPr>
              <w:t>CỘNG HOÀ XÃ HỘI CHỦ NGHĨA VIỆT NAM</w:t>
            </w:r>
          </w:p>
          <w:p w14:paraId="59EBD64B" w14:textId="77777777" w:rsidR="00534027" w:rsidRPr="00F9179D" w:rsidRDefault="005D4C40">
            <w:pPr>
              <w:jc w:val="center"/>
              <w:rPr>
                <w:b/>
                <w:sz w:val="26"/>
                <w:szCs w:val="26"/>
              </w:rPr>
            </w:pPr>
            <w:r w:rsidRPr="00F9179D">
              <w:rPr>
                <w:noProof/>
                <w:sz w:val="26"/>
                <w:szCs w:val="26"/>
              </w:rPr>
              <mc:AlternateContent>
                <mc:Choice Requires="wps">
                  <w:drawing>
                    <wp:anchor distT="0" distB="0" distL="114300" distR="114300" simplePos="0" relativeHeight="251654656" behindDoc="0" locked="0" layoutInCell="1" allowOverlap="1" wp14:anchorId="213AC2C9" wp14:editId="664F6DC3">
                      <wp:simplePos x="0" y="0"/>
                      <wp:positionH relativeFrom="column">
                        <wp:posOffset>901700</wp:posOffset>
                      </wp:positionH>
                      <wp:positionV relativeFrom="paragraph">
                        <wp:posOffset>201930</wp:posOffset>
                      </wp:positionV>
                      <wp:extent cx="1778000" cy="0"/>
                      <wp:effectExtent l="6350" t="11430" r="6350" b="762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78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777023" id="Straight Connector 7" o:spid="_x0000_s1026" style="position:absolute;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1pt,15.9pt" to="211pt,1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"/>
                  </w:pict>
                </mc:Fallback>
              </mc:AlternateContent>
            </w:r>
            <w:r w:rsidRPr="00F9179D">
              <w:rPr>
                <w:b/>
                <w:sz w:val="26"/>
                <w:szCs w:val="26"/>
              </w:rPr>
              <w:t>Độc lập - Tự do - Hạnh phúc</w:t>
            </w:r>
          </w:p>
        </w:tc>
      </w:tr>
      <w:tr w:rsidR="00AB1BDA" w:rsidRPr="00F9179D" w14:paraId="24F609C0" w14:textId="77777777" w:rsidTr="00C1391C">
        <w:trPr>
          <w:trHeight w:val="374"/>
        </w:trPr>
        <w:tc>
          <w:tcPr>
            <w:tcW w:w="4112" w:type="dxa"/>
          </w:tcPr>
          <w:p w14:paraId="6A4EDD09" w14:textId="6052541E" w:rsidR="00534027" w:rsidRPr="00F9179D" w:rsidRDefault="00B81227">
            <w:pPr>
              <w:jc w:val="center"/>
              <w:rPr>
                <w:bCs/>
              </w:rPr>
            </w:pPr>
            <w:r w:rsidRPr="00F9179D">
              <w:t xml:space="preserve">  Số:           /SNNMT-PTNTQLCL</w:t>
            </w:r>
          </w:p>
        </w:tc>
        <w:tc>
          <w:tcPr>
            <w:tcW w:w="5670" w:type="dxa"/>
          </w:tcPr>
          <w:p w14:paraId="6E82A4B8" w14:textId="37ADE43B" w:rsidR="00534027" w:rsidRPr="00F9179D" w:rsidRDefault="005D4C40" w:rsidP="002B3852">
            <w:pPr>
              <w:jc w:val="center"/>
              <w:rPr>
                <w:b/>
              </w:rPr>
            </w:pPr>
            <w:r w:rsidRPr="00F9179D">
              <w:rPr>
                <w:i/>
              </w:rPr>
              <w:t xml:space="preserve">        Hà Tĩnh, ngày      tháng </w:t>
            </w:r>
            <w:r w:rsidR="002B3852" w:rsidRPr="00F9179D">
              <w:rPr>
                <w:i/>
              </w:rPr>
              <w:t>6</w:t>
            </w:r>
            <w:r w:rsidRPr="00F9179D">
              <w:rPr>
                <w:i/>
              </w:rPr>
              <w:t xml:space="preserve"> năm 2026</w:t>
            </w:r>
          </w:p>
        </w:tc>
      </w:tr>
      <w:tr w:rsidR="00AB1BDA" w:rsidRPr="00F9179D" w14:paraId="5BE2BAB2" w14:textId="77777777" w:rsidTr="00C1391C">
        <w:tc>
          <w:tcPr>
            <w:tcW w:w="4112" w:type="dxa"/>
          </w:tcPr>
          <w:p w14:paraId="0655560D" w14:textId="032A0884" w:rsidR="00534027" w:rsidRPr="00F9179D" w:rsidRDefault="005D4C40">
            <w:pPr>
              <w:jc w:val="center"/>
              <w:rPr>
                <w:spacing w:val="-4"/>
              </w:rPr>
            </w:pPr>
            <w:r w:rsidRPr="00F9179D">
              <w:rPr>
                <w:sz w:val="22"/>
                <w:szCs w:val="22"/>
                <w:lang w:val="vi-VN"/>
              </w:rPr>
              <w:t xml:space="preserve">V/v </w:t>
            </w:r>
            <w:r w:rsidR="002B3852" w:rsidRPr="00F9179D">
              <w:rPr>
                <w:sz w:val="22"/>
                <w:szCs w:val="22"/>
              </w:rPr>
              <w:t xml:space="preserve">xây dựng </w:t>
            </w:r>
            <w:r w:rsidRPr="00F9179D">
              <w:rPr>
                <w:sz w:val="22"/>
                <w:szCs w:val="22"/>
              </w:rPr>
              <w:t>Nghị quyết</w:t>
            </w:r>
            <w:r w:rsidR="00AD2CF1" w:rsidRPr="00F9179D">
              <w:rPr>
                <w:sz w:val="22"/>
                <w:szCs w:val="22"/>
              </w:rPr>
              <w:t xml:space="preserve"> </w:t>
            </w:r>
            <w:r w:rsidRPr="00F9179D">
              <w:rPr>
                <w:sz w:val="22"/>
                <w:szCs w:val="22"/>
              </w:rPr>
              <w:t>chính sách nông nghiệp, nông thôn, xây dựng nông thôn mới giai đoạn 2026-2030</w:t>
            </w:r>
          </w:p>
          <w:p w14:paraId="12D2DF8E" w14:textId="77777777" w:rsidR="00534027" w:rsidRPr="00F9179D" w:rsidRDefault="00534027">
            <w:pPr>
              <w:jc w:val="center"/>
              <w:rPr>
                <w:spacing w:val="-4"/>
              </w:rPr>
            </w:pPr>
          </w:p>
        </w:tc>
        <w:tc>
          <w:tcPr>
            <w:tcW w:w="5670" w:type="dxa"/>
          </w:tcPr>
          <w:p w14:paraId="3ED71238" w14:textId="77777777" w:rsidR="00534027" w:rsidRPr="00F9179D" w:rsidRDefault="00534027">
            <w:pPr>
              <w:jc w:val="right"/>
              <w:rPr>
                <w:i/>
              </w:rPr>
            </w:pPr>
          </w:p>
        </w:tc>
      </w:tr>
    </w:tbl>
    <w:p w14:paraId="24211C07" w14:textId="781E52F6" w:rsidR="00534027" w:rsidRPr="00F9179D" w:rsidRDefault="005D4C40">
      <w:pPr>
        <w:shd w:val="clear" w:color="auto" w:fill="FFFFFF"/>
        <w:spacing w:before="120" w:after="120"/>
        <w:ind w:left="2160" w:firstLine="720"/>
      </w:pPr>
      <w:r w:rsidRPr="00F9179D">
        <w:t xml:space="preserve">Kính gửi: </w:t>
      </w:r>
      <w:r w:rsidR="002B3852" w:rsidRPr="00F9179D">
        <w:t>Ủy ban nhân dân tỉnh</w:t>
      </w:r>
    </w:p>
    <w:p w14:paraId="253CF875" w14:textId="77777777" w:rsidR="00534027" w:rsidRPr="00F9179D" w:rsidRDefault="00534027" w:rsidP="000703AF">
      <w:pPr>
        <w:shd w:val="clear" w:color="auto" w:fill="FFFFFF"/>
        <w:spacing w:before="120" w:after="120"/>
        <w:ind w:left="2160" w:firstLine="720"/>
        <w:jc w:val="both"/>
      </w:pPr>
    </w:p>
    <w:p w14:paraId="2D5C2C56" w14:textId="3CCEFE82" w:rsidR="00B602BA" w:rsidRPr="00F9179D" w:rsidRDefault="00656E71" w:rsidP="00996AAF">
      <w:pPr>
        <w:spacing w:before="120" w:after="120"/>
        <w:ind w:firstLine="720"/>
        <w:jc w:val="both"/>
      </w:pPr>
      <w:r w:rsidRPr="00F9179D">
        <w:rPr>
          <w:rFonts w:eastAsia="Calibri"/>
          <w:bCs/>
        </w:rPr>
        <w:t xml:space="preserve">Thực hiện Văn bản số 221/HĐND-KTNS ngày 15/4/2026 của Thường trực Hội đồng nhân dân tỉnh </w:t>
      </w:r>
      <w:r w:rsidR="00062673" w:rsidRPr="00F9179D">
        <w:rPr>
          <w:rFonts w:eastAsia="Calibri"/>
          <w:bCs/>
        </w:rPr>
        <w:t xml:space="preserve">và </w:t>
      </w:r>
      <w:r w:rsidRPr="00F9179D">
        <w:rPr>
          <w:rFonts w:eastAsia="Calibri"/>
          <w:bCs/>
        </w:rPr>
        <w:t>các Văn bản của Ủy ban nhân dân</w:t>
      </w:r>
      <w:r w:rsidRPr="00F9179D">
        <w:rPr>
          <w:rFonts w:eastAsia="Calibri"/>
          <w:bCs/>
          <w:lang w:val="vi-VN"/>
        </w:rPr>
        <w:t xml:space="preserve"> tỉnh</w:t>
      </w:r>
      <w:r w:rsidRPr="00F9179D">
        <w:rPr>
          <w:rFonts w:eastAsia="Calibri"/>
          <w:bCs/>
        </w:rPr>
        <w:t xml:space="preserve">: </w:t>
      </w:r>
      <w:r w:rsidRPr="00F9179D">
        <w:rPr>
          <w:rFonts w:eastAsia="Calibri"/>
          <w:bCs/>
          <w:lang w:val="vi-VN"/>
        </w:rPr>
        <w:t>Chương trình</w:t>
      </w:r>
      <w:r w:rsidRPr="00F9179D">
        <w:rPr>
          <w:rFonts w:eastAsia="Calibri"/>
          <w:bCs/>
        </w:rPr>
        <w:t xml:space="preserve"> công tác</w:t>
      </w:r>
      <w:r w:rsidRPr="00F9179D">
        <w:rPr>
          <w:rFonts w:eastAsia="Calibri"/>
          <w:bCs/>
          <w:lang w:val="vi-VN"/>
        </w:rPr>
        <w:t xml:space="preserve"> số 12/CTr-UBND ngày 15/01/2026</w:t>
      </w:r>
      <w:r w:rsidR="00062673" w:rsidRPr="00F9179D">
        <w:rPr>
          <w:rFonts w:eastAsia="Calibri"/>
          <w:bCs/>
        </w:rPr>
        <w:t>,</w:t>
      </w:r>
      <w:r w:rsidRPr="00F9179D">
        <w:rPr>
          <w:rFonts w:eastAsia="Calibri"/>
          <w:bCs/>
          <w:lang w:val="vi-VN"/>
        </w:rPr>
        <w:t xml:space="preserve"> </w:t>
      </w:r>
      <w:r w:rsidRPr="00F9179D">
        <w:rPr>
          <w:rFonts w:eastAsia="Calibri"/>
          <w:bCs/>
        </w:rPr>
        <w:t>số 3262/UBND-</w:t>
      </w:r>
      <w:r w:rsidR="00FD22F7" w:rsidRPr="00F9179D">
        <w:rPr>
          <w:bCs/>
          <w:lang w:val="vi-VN"/>
        </w:rPr>
        <w:t>N</w:t>
      </w:r>
      <w:r w:rsidR="00FD22F7" w:rsidRPr="00F9179D">
        <w:rPr>
          <w:lang w:val="nl-NL"/>
        </w:rPr>
        <w:t>L</w:t>
      </w:r>
      <w:r w:rsidR="00FD22F7" w:rsidRPr="00F9179D">
        <w:rPr>
          <w:sz w:val="22"/>
          <w:szCs w:val="24"/>
          <w:vertAlign w:val="subscript"/>
          <w:lang w:val="nl-NL"/>
        </w:rPr>
        <w:t>5</w:t>
      </w:r>
      <w:r w:rsidR="00FD22F7" w:rsidRPr="00F9179D">
        <w:rPr>
          <w:rFonts w:eastAsia="Calibri"/>
          <w:bCs/>
        </w:rPr>
        <w:t xml:space="preserve"> </w:t>
      </w:r>
      <w:r w:rsidRPr="00F9179D">
        <w:rPr>
          <w:rFonts w:eastAsia="Calibri"/>
          <w:bCs/>
        </w:rPr>
        <w:t>ngày 20/4/2026, số 4972/UBND-TH</w:t>
      </w:r>
      <w:r w:rsidRPr="00F9179D">
        <w:rPr>
          <w:rFonts w:eastAsia="Calibri"/>
          <w:bCs/>
          <w:vertAlign w:val="subscript"/>
        </w:rPr>
        <w:t>2</w:t>
      </w:r>
      <w:r w:rsidRPr="00F9179D">
        <w:rPr>
          <w:rFonts w:eastAsia="Calibri"/>
          <w:bCs/>
        </w:rPr>
        <w:t xml:space="preserve"> ngày 29/5/2026</w:t>
      </w:r>
      <w:r w:rsidR="00E676C2" w:rsidRPr="00F9179D">
        <w:rPr>
          <w:rFonts w:eastAsia="Calibri"/>
          <w:bCs/>
        </w:rPr>
        <w:t>, số 5539/UBND-TH</w:t>
      </w:r>
      <w:r w:rsidR="00E676C2" w:rsidRPr="00F9179D">
        <w:rPr>
          <w:rFonts w:eastAsia="Calibri"/>
          <w:bCs/>
          <w:vertAlign w:val="subscript"/>
        </w:rPr>
        <w:t>2</w:t>
      </w:r>
      <w:r w:rsidR="00E676C2" w:rsidRPr="00F9179D">
        <w:rPr>
          <w:rFonts w:eastAsia="Calibri"/>
          <w:bCs/>
        </w:rPr>
        <w:t xml:space="preserve"> ngày 12/6/2026</w:t>
      </w:r>
      <w:r w:rsidRPr="00F9179D">
        <w:rPr>
          <w:rFonts w:eastAsia="Calibri"/>
          <w:bCs/>
        </w:rPr>
        <w:t xml:space="preserve"> </w:t>
      </w:r>
      <w:r w:rsidR="00062673" w:rsidRPr="00F9179D">
        <w:rPr>
          <w:rFonts w:eastAsia="Calibri"/>
          <w:bCs/>
        </w:rPr>
        <w:t xml:space="preserve">về việc xây dựng </w:t>
      </w:r>
      <w:r w:rsidR="00062673" w:rsidRPr="00F9179D">
        <w:t>Nghị quyết quy định chính sách khuyến khích phát triển chính sách khuyến khích phát triển nông nghiệp, nông thôn, xây dựng nông thôn mới trên địa bàn tỉnh Hà Tĩnh giai đoạn 2026-2030;</w:t>
      </w:r>
      <w:r w:rsidRPr="00F9179D">
        <w:t xml:space="preserve"> </w:t>
      </w:r>
      <w:r w:rsidR="00843A95" w:rsidRPr="00F9179D">
        <w:rPr>
          <w:spacing w:val="-2"/>
        </w:rPr>
        <w:t>Sở Nông nghiệp và Môi trường báo cáo như sau</w:t>
      </w:r>
      <w:r w:rsidR="00D16F89" w:rsidRPr="00F9179D">
        <w:rPr>
          <w:spacing w:val="-2"/>
        </w:rPr>
        <w:t>:</w:t>
      </w:r>
      <w:r w:rsidR="00843A95" w:rsidRPr="00F9179D">
        <w:t xml:space="preserve"> </w:t>
      </w:r>
    </w:p>
    <w:p w14:paraId="46DF1A05" w14:textId="299E9EFD" w:rsidR="00477E6B" w:rsidRDefault="00D16F89" w:rsidP="00996AAF">
      <w:pPr>
        <w:spacing w:before="120" w:after="120"/>
        <w:ind w:firstLine="720"/>
        <w:jc w:val="both"/>
        <w:rPr>
          <w:spacing w:val="-2"/>
        </w:rPr>
      </w:pPr>
      <w:r w:rsidRPr="00F9179D">
        <w:rPr>
          <w:rFonts w:eastAsia="Calibri"/>
          <w:bCs/>
        </w:rPr>
        <w:t>C</w:t>
      </w:r>
      <w:r w:rsidRPr="00F9179D">
        <w:rPr>
          <w:rFonts w:eastAsia="Calibri"/>
          <w:bCs/>
          <w:lang w:val="vi-VN"/>
        </w:rPr>
        <w:t>ăn cứ</w:t>
      </w:r>
      <w:r w:rsidRPr="00F9179D">
        <w:rPr>
          <w:rFonts w:eastAsia="Calibri"/>
          <w:bCs/>
        </w:rPr>
        <w:t xml:space="preserve"> </w:t>
      </w:r>
      <w:r w:rsidR="00745439" w:rsidRPr="00F9179D">
        <w:t>Luật Ban hành văn bản quy phạm pháp luật số 64/2025/QH15</w:t>
      </w:r>
      <w:r w:rsidR="0008025D" w:rsidRPr="00F9179D">
        <w:t xml:space="preserve"> (</w:t>
      </w:r>
      <w:r w:rsidR="00745439" w:rsidRPr="00F9179D">
        <w:t>sửa đổi, bổ sung một số điều tại Luật số 87/2025/QH15</w:t>
      </w:r>
      <w:r w:rsidR="0008025D" w:rsidRPr="00F9179D">
        <w:t>)</w:t>
      </w:r>
      <w:r w:rsidRPr="00F9179D">
        <w:rPr>
          <w:rFonts w:eastAsia="Calibri"/>
          <w:bCs/>
          <w:lang w:val="vi-VN"/>
        </w:rPr>
        <w:t>; Nghị định số 78/2025/NĐ-CP ngày 01/4/2025 của Chính phủ quy định chi tiết một số điều và biện pháp để tổ chức, hướng dẫn thi hành Luật Ban hành văn bản quy phạm pháp luật</w:t>
      </w:r>
      <w:r w:rsidR="00745439" w:rsidRPr="00F9179D">
        <w:rPr>
          <w:rFonts w:eastAsia="Calibri"/>
          <w:bCs/>
        </w:rPr>
        <w:t xml:space="preserve"> </w:t>
      </w:r>
      <w:r w:rsidR="0008025D" w:rsidRPr="00F9179D">
        <w:rPr>
          <w:rFonts w:eastAsia="Calibri"/>
          <w:bCs/>
        </w:rPr>
        <w:t>(</w:t>
      </w:r>
      <w:r w:rsidR="00745439" w:rsidRPr="00F9179D">
        <w:t>sửa đổi, bổ sung một số điều</w:t>
      </w:r>
      <w:r w:rsidRPr="00F9179D">
        <w:t xml:space="preserve"> tại Nghị định số 187/2025/NĐ-CP ngày 01/7/2025</w:t>
      </w:r>
      <w:r w:rsidR="0008025D" w:rsidRPr="00F9179D">
        <w:t>)</w:t>
      </w:r>
      <w:r w:rsidR="00745439" w:rsidRPr="00F9179D">
        <w:t xml:space="preserve">; </w:t>
      </w:r>
      <w:r w:rsidRPr="00F9179D">
        <w:rPr>
          <w:rFonts w:eastAsia="Calibri"/>
          <w:bCs/>
        </w:rPr>
        <w:t>trên cơ sở đề xuất của các Sở, ngành, đơn vị</w:t>
      </w:r>
      <w:r w:rsidRPr="00F9179D">
        <w:rPr>
          <w:rStyle w:val="FootnoteReference"/>
          <w:rFonts w:eastAsia="Calibri"/>
          <w:bCs/>
        </w:rPr>
        <w:footnoteReference w:id="1"/>
      </w:r>
      <w:r w:rsidRPr="00F9179D">
        <w:rPr>
          <w:rFonts w:eastAsia="Calibri"/>
          <w:bCs/>
        </w:rPr>
        <w:t xml:space="preserve">, </w:t>
      </w:r>
      <w:r w:rsidRPr="00F9179D">
        <w:t>Sở Nông nghiệp và Môi trường đã chủ trì, phối hợp với các Sở, ngành rà soát, đề xuất chính sách, xây dựng hồ sơ Dự thảo Nghị quyết quy định chính sách khuyến khích phát triển nông nghiệp, nông thôn, xây dựng nông thôn mới trên địa bàn tỉnh Hà Tĩnh giai đoạn 2026-2030;</w:t>
      </w:r>
      <w:r w:rsidRPr="00F9179D">
        <w:rPr>
          <w:spacing w:val="-2"/>
        </w:rPr>
        <w:t xml:space="preserve"> ban hành Văn bản số 2727/SNNMT-PTNTQLCL ngày 17/04/2026 lấy </w:t>
      </w:r>
      <w:r w:rsidRPr="00F9179D">
        <w:rPr>
          <w:bCs/>
          <w:spacing w:val="-2"/>
        </w:rPr>
        <w:t xml:space="preserve">ý kiến góp ý đối với Dự thảo </w:t>
      </w:r>
      <w:r w:rsidRPr="00F9179D">
        <w:rPr>
          <w:spacing w:val="-2"/>
        </w:rPr>
        <w:t>Nghị quyết</w:t>
      </w:r>
      <w:r w:rsidR="007A12AA" w:rsidRPr="00F9179D">
        <w:rPr>
          <w:spacing w:val="-2"/>
        </w:rPr>
        <w:t>;</w:t>
      </w:r>
      <w:r w:rsidRPr="00F9179D">
        <w:rPr>
          <w:spacing w:val="-2"/>
        </w:rPr>
        <w:t xml:space="preserve"> tổ chức đăng tải lên cổng thông tin điện tử của tỉnh và cổng thông tin điện tử Sở Nông nghiệp và Môi trường; tiếp thu ý kiến góp ý của các Sở ngành, đơn vị, địa phương</w:t>
      </w:r>
      <w:r w:rsidR="007368CD" w:rsidRPr="00F9179D">
        <w:rPr>
          <w:spacing w:val="-2"/>
        </w:rPr>
        <w:t xml:space="preserve"> và tại các cuộc họp</w:t>
      </w:r>
      <w:r w:rsidRPr="00F9179D">
        <w:rPr>
          <w:spacing w:val="-2"/>
        </w:rPr>
        <w:t>, Sở Nông nghiệp và Môi trường</w:t>
      </w:r>
      <w:r w:rsidRPr="00F9179D">
        <w:rPr>
          <w:shd w:val="clear" w:color="auto" w:fill="FFFFFF"/>
          <w:lang w:val="sq-AL"/>
        </w:rPr>
        <w:t xml:space="preserve"> </w:t>
      </w:r>
      <w:r w:rsidR="007A12AA" w:rsidRPr="00F9179D">
        <w:rPr>
          <w:shd w:val="clear" w:color="auto" w:fill="FFFFFF"/>
          <w:lang w:val="sq-AL"/>
        </w:rPr>
        <w:t xml:space="preserve">đã </w:t>
      </w:r>
      <w:r w:rsidRPr="00F9179D">
        <w:rPr>
          <w:spacing w:val="-2"/>
        </w:rPr>
        <w:t xml:space="preserve">hoàn thiện hồ sơ Dự thảo Nghị quyết </w:t>
      </w:r>
      <w:r w:rsidR="0008025D" w:rsidRPr="00F9179D">
        <w:rPr>
          <w:spacing w:val="-2"/>
        </w:rPr>
        <w:t xml:space="preserve">và </w:t>
      </w:r>
      <w:r w:rsidRPr="00F9179D">
        <w:t>đề nghị Sở Tư pháp thẩm định</w:t>
      </w:r>
      <w:r w:rsidR="0008025D" w:rsidRPr="00F9179D">
        <w:t xml:space="preserve"> theo quy định</w:t>
      </w:r>
      <w:r w:rsidR="0008025D" w:rsidRPr="00F9179D">
        <w:rPr>
          <w:rStyle w:val="FootnoteReference"/>
        </w:rPr>
        <w:footnoteReference w:id="2"/>
      </w:r>
      <w:r w:rsidR="00FB0622" w:rsidRPr="00F9179D">
        <w:t xml:space="preserve">. Trên cơ sở </w:t>
      </w:r>
      <w:r w:rsidR="00D85FD8" w:rsidRPr="00F9179D">
        <w:t>Báo cáo</w:t>
      </w:r>
      <w:r w:rsidR="00FB0622" w:rsidRPr="00F9179D">
        <w:t xml:space="preserve"> thẩm định của Sở Tư pháp tại Văn bản số 263/BC-STP ngày 03/6/2026</w:t>
      </w:r>
      <w:r w:rsidR="00A96702" w:rsidRPr="00F9179D">
        <w:t xml:space="preserve"> và ý kiến chỉ đạo tại cuộc họp </w:t>
      </w:r>
      <w:r w:rsidR="001465A9" w:rsidRPr="00F9179D">
        <w:t>Ủy ban nhân dân</w:t>
      </w:r>
      <w:r w:rsidR="00A96702" w:rsidRPr="00F9179D">
        <w:t xml:space="preserve"> tỉnh ngày 11/6/2026</w:t>
      </w:r>
      <w:r w:rsidR="00FB0622" w:rsidRPr="00F9179D">
        <w:t>, Sở Nông nghiệp và Môi trường</w:t>
      </w:r>
      <w:r w:rsidR="00D85FD8" w:rsidRPr="00F9179D">
        <w:t xml:space="preserve"> đã tiếp thu, giải trình ý kiến thẩm định và</w:t>
      </w:r>
      <w:r w:rsidR="00FB0622" w:rsidRPr="00F9179D">
        <w:t xml:space="preserve"> hoàn thiện h</w:t>
      </w:r>
      <w:r w:rsidRPr="00F9179D">
        <w:rPr>
          <w:spacing w:val="-2"/>
        </w:rPr>
        <w:t xml:space="preserve">ồ sơ Dự thảo Nghị quyết theo quy </w:t>
      </w:r>
      <w:r w:rsidRPr="00F9179D">
        <w:rPr>
          <w:spacing w:val="-2"/>
        </w:rPr>
        <w:lastRenderedPageBreak/>
        <w:t>định</w:t>
      </w:r>
      <w:r w:rsidR="00477E6B">
        <w:rPr>
          <w:spacing w:val="-2"/>
        </w:rPr>
        <w:t xml:space="preserve">. Tuy nhiên tại </w:t>
      </w:r>
      <w:r w:rsidR="00FD3330">
        <w:rPr>
          <w:spacing w:val="-2"/>
        </w:rPr>
        <w:t xml:space="preserve">Điều 13 </w:t>
      </w:r>
      <w:r w:rsidR="00477E6B">
        <w:rPr>
          <w:spacing w:val="-2"/>
        </w:rPr>
        <w:t>Dự thảo Nghị quyết Sở Nôn</w:t>
      </w:r>
      <w:r w:rsidR="00FD3330">
        <w:rPr>
          <w:spacing w:val="-2"/>
        </w:rPr>
        <w:t>g</w:t>
      </w:r>
      <w:r w:rsidR="00477E6B">
        <w:rPr>
          <w:spacing w:val="-2"/>
        </w:rPr>
        <w:t xml:space="preserve"> nghiệp và Môi trường đang dự thảo 02 phương án</w:t>
      </w:r>
      <w:r w:rsidR="007F40E8">
        <w:rPr>
          <w:spacing w:val="-2"/>
        </w:rPr>
        <w:t>:</w:t>
      </w:r>
    </w:p>
    <w:p w14:paraId="3712A7B8" w14:textId="14F6FDC9" w:rsidR="00477E6B" w:rsidRPr="00477E6B" w:rsidRDefault="00477E6B" w:rsidP="00996AAF">
      <w:pPr>
        <w:spacing w:before="120" w:after="120"/>
        <w:ind w:firstLine="720"/>
        <w:jc w:val="both"/>
        <w:rPr>
          <w:b/>
          <w:bCs/>
          <w:i/>
          <w:iCs/>
          <w:spacing w:val="3"/>
          <w:shd w:val="clear" w:color="auto" w:fill="FFFFFF"/>
        </w:rPr>
      </w:pPr>
      <w:r w:rsidRPr="00477E6B">
        <w:rPr>
          <w:b/>
          <w:bCs/>
          <w:i/>
          <w:iCs/>
          <w:spacing w:val="-2"/>
        </w:rPr>
        <w:t xml:space="preserve">Phương án 1: </w:t>
      </w:r>
      <w:r w:rsidRPr="00477E6B">
        <w:rPr>
          <w:b/>
          <w:bCs/>
          <w:i/>
          <w:iCs/>
          <w:spacing w:val="3"/>
          <w:shd w:val="clear" w:color="auto" w:fill="FFFFFF"/>
          <w:lang w:val="vi-VN"/>
        </w:rPr>
        <w:t>Hỗ trợ làm đường giao thông nông thôn;</w:t>
      </w:r>
      <w:r w:rsidRPr="00477E6B">
        <w:rPr>
          <w:b/>
          <w:bCs/>
          <w:i/>
          <w:iCs/>
          <w:spacing w:val="3"/>
          <w:shd w:val="clear" w:color="auto" w:fill="FFFFFF"/>
        </w:rPr>
        <w:t xml:space="preserve"> </w:t>
      </w:r>
      <w:r w:rsidRPr="00477E6B">
        <w:rPr>
          <w:b/>
          <w:bCs/>
          <w:i/>
          <w:iCs/>
          <w:spacing w:val="3"/>
          <w:shd w:val="clear" w:color="auto" w:fill="FFFFFF"/>
          <w:lang w:val="vi-VN"/>
        </w:rPr>
        <w:t>rãnh thoát nước; kênh mương nội đồng</w:t>
      </w:r>
      <w:r w:rsidRPr="00477E6B">
        <w:rPr>
          <w:b/>
          <w:bCs/>
          <w:i/>
          <w:iCs/>
          <w:spacing w:val="3"/>
          <w:shd w:val="clear" w:color="auto" w:fill="FFFFFF"/>
        </w:rPr>
        <w:t xml:space="preserve">, hỗ trợ theo kết quả đầu ra với định mức tương ứng hỗ trợ vật liệu (xi măng, cát, đá, </w:t>
      </w:r>
      <w:r w:rsidR="00A64719">
        <w:rPr>
          <w:b/>
          <w:bCs/>
          <w:i/>
          <w:iCs/>
          <w:spacing w:val="3"/>
          <w:shd w:val="clear" w:color="auto" w:fill="FFFFFF"/>
        </w:rPr>
        <w:t>thép</w:t>
      </w:r>
      <w:r w:rsidRPr="00477E6B">
        <w:rPr>
          <w:b/>
          <w:bCs/>
          <w:i/>
          <w:iCs/>
          <w:spacing w:val="3"/>
          <w:shd w:val="clear" w:color="auto" w:fill="FFFFFF"/>
        </w:rPr>
        <w:t>).</w:t>
      </w:r>
    </w:p>
    <w:p w14:paraId="51035936" w14:textId="7F292F86" w:rsidR="00477E6B" w:rsidRPr="004B5CF3" w:rsidRDefault="00477E6B" w:rsidP="007F40E8">
      <w:pPr>
        <w:pBdr>
          <w:top w:val="dotted" w:sz="4" w:space="0" w:color="FFFFFF"/>
          <w:left w:val="dotted" w:sz="4" w:space="0" w:color="FFFFFF"/>
          <w:bottom w:val="dotted" w:sz="4" w:space="0" w:color="FFFFFF"/>
          <w:right w:val="dotted" w:sz="4" w:space="0" w:color="FFFFFF"/>
        </w:pBdr>
        <w:shd w:val="clear" w:color="auto" w:fill="FFFFFF"/>
        <w:tabs>
          <w:tab w:val="left" w:pos="709"/>
        </w:tabs>
        <w:spacing w:before="120" w:after="120"/>
        <w:contextualSpacing/>
        <w:jc w:val="both"/>
        <w:rPr>
          <w:spacing w:val="-2"/>
          <w:lang w:val="es-ES"/>
        </w:rPr>
      </w:pPr>
      <w:r>
        <w:rPr>
          <w:i/>
          <w:iCs/>
          <w:lang w:val="es-ES"/>
        </w:rPr>
        <w:tab/>
      </w:r>
      <w:r w:rsidR="00BC7D7C" w:rsidRPr="004B5CF3">
        <w:rPr>
          <w:spacing w:val="-2"/>
          <w:lang w:val="es-ES"/>
        </w:rPr>
        <w:t>Chính sách hỗ trợ làm đường giao thông, rãnh thoát nước, kênh mương nội đồng tại các địa phương đã thực hiện từ khoảng năm 2009 đến nay, góp phần nâng cao tỷ lệ nhựa hóa, bê tông hóa đường giao thông, rãnh thoát nước, nâng cao hiệu quả phục vụ nhu cầu đi lại, sản xuất kinh doanh, nâng cao đời sống cho người dân toàn tỉnh; góp phần hoàn thiện, nâng cao tiêu chí N</w:t>
      </w:r>
      <w:r w:rsidR="004B5CF3" w:rsidRPr="004B5CF3">
        <w:rPr>
          <w:spacing w:val="-2"/>
          <w:lang w:val="es-ES"/>
        </w:rPr>
        <w:t>ông thôn mới</w:t>
      </w:r>
      <w:r w:rsidR="00BC7D7C" w:rsidRPr="004B5CF3">
        <w:rPr>
          <w:spacing w:val="-2"/>
          <w:lang w:val="es-ES"/>
        </w:rPr>
        <w:t xml:space="preserve"> của tỉnh. Tuy nhiên, thời gian qua chính sách </w:t>
      </w:r>
      <w:r w:rsidR="00BC7D7C" w:rsidRPr="004B5CF3">
        <w:rPr>
          <w:bCs/>
          <w:lang w:val="es-ES"/>
        </w:rPr>
        <w:t>chỉ hỗ trợ bằng giá trị xi măng nên khối lượng thực hiện hàng năm ngày càng giảm dần</w:t>
      </w:r>
      <w:r w:rsidR="00403EBD">
        <w:rPr>
          <w:bCs/>
          <w:lang w:val="es-ES"/>
        </w:rPr>
        <w:t xml:space="preserve"> </w:t>
      </w:r>
      <w:r w:rsidR="00403EBD" w:rsidRPr="009B5B42">
        <w:rPr>
          <w:bCs/>
          <w:lang w:val="es-ES"/>
        </w:rPr>
        <w:t>(làm đường giao thông: năm 2022: 322,6km, năm 2023: 288,7km, năm 2024: 217,8km, năm 2025: 54km; nâng cấp mặt đường: năm 2022: 118,2km, năm 2023: 134,4km, năm 2024: 125,3km, năm 2025: 44,8km; kênh mương: năm 2022: 57,8km, năm 2023: 54,1km, năm 2024: 34,8km, năm 2025: 8km).</w:t>
      </w:r>
    </w:p>
    <w:p w14:paraId="2C17B486" w14:textId="6355E161" w:rsidR="00BC7D7C" w:rsidRPr="00BC7D7C" w:rsidRDefault="006C7D44" w:rsidP="007F40E8">
      <w:pPr>
        <w:pBdr>
          <w:top w:val="dotted" w:sz="4" w:space="0" w:color="FFFFFF"/>
          <w:left w:val="dotted" w:sz="4" w:space="0" w:color="FFFFFF"/>
          <w:bottom w:val="dotted" w:sz="4" w:space="0" w:color="FFFFFF"/>
          <w:right w:val="dotted" w:sz="4" w:space="0" w:color="FFFFFF"/>
        </w:pBdr>
        <w:shd w:val="clear" w:color="auto" w:fill="FFFFFF"/>
        <w:tabs>
          <w:tab w:val="left" w:pos="709"/>
        </w:tabs>
        <w:spacing w:before="120" w:after="120"/>
        <w:contextualSpacing/>
        <w:jc w:val="both"/>
        <w:rPr>
          <w:lang w:val="es-ES"/>
        </w:rPr>
      </w:pPr>
      <w:r w:rsidRPr="004B5CF3">
        <w:rPr>
          <w:lang w:val="es-ES"/>
        </w:rPr>
        <w:tab/>
      </w:r>
      <w:r w:rsidR="00BC7D7C" w:rsidRPr="004B5CF3">
        <w:rPr>
          <w:lang w:val="es-ES"/>
        </w:rPr>
        <w:t>Với tình hình hiện nay do biến động của thế giới và trong nước dẫn đến giá nguyên, vật liệu tăng cao, đặc biệt là các loại nguyên, vật liệu bị ảnh hưởng bởi giá dầu mỏ; đồng thời để đạt tiêu chí</w:t>
      </w:r>
      <w:r w:rsidR="00BC7D7C" w:rsidRPr="004B5CF3">
        <w:rPr>
          <w:spacing w:val="-2"/>
          <w:lang w:val="es-ES"/>
        </w:rPr>
        <w:t xml:space="preserve"> giao thông, thủy lợi theo Bộ tiêu chí nông thôn mới</w:t>
      </w:r>
      <w:r w:rsidR="00BC7D7C" w:rsidRPr="004B5CF3">
        <w:rPr>
          <w:lang w:val="es-ES"/>
        </w:rPr>
        <w:t xml:space="preserve"> giai đoạn 2026-2030, </w:t>
      </w:r>
      <w:r w:rsidR="00403EBD">
        <w:rPr>
          <w:lang w:val="es-ES"/>
        </w:rPr>
        <w:t xml:space="preserve">do đó </w:t>
      </w:r>
      <w:r w:rsidR="00BC7D7C" w:rsidRPr="004B5CF3">
        <w:rPr>
          <w:lang w:val="es-ES"/>
        </w:rPr>
        <w:t xml:space="preserve">đề xuất tăng mức hỗ trợ, mức hỗ trợ này tương đương với kinh phí các loại vật liệu cơ bản: xi măng, cát, đá, cốt thép để xây dựng (tùy theo loại khẩu độ, các loại vật </w:t>
      </w:r>
      <w:r w:rsidR="00BC7D7C" w:rsidRPr="00BC7D7C">
        <w:rPr>
          <w:lang w:val="es-ES"/>
        </w:rPr>
        <w:t>liệu này chiếm từ 29% - 36% giá trị công trình theo đơn giá xây dựng cơ bản). Mặt khác, mức hỗ trợ này cũng tương đương với chính sách tại Nghị quyết 44 áp dụng trên địa bàn huyện Kỳ Anh, Hương Khê trước đây, ngoài hỗ trợ kinh phí xi măng thì còn hỗ trợ thêm 110 triệu/km (kiên cố hóa kênh mương).</w:t>
      </w:r>
    </w:p>
    <w:p w14:paraId="4EF25393" w14:textId="77777777" w:rsidR="007F40E8" w:rsidRDefault="00BC7D7C" w:rsidP="007F40E8">
      <w:pPr>
        <w:pBdr>
          <w:top w:val="dotted" w:sz="4" w:space="0" w:color="FFFFFF"/>
          <w:left w:val="dotted" w:sz="4" w:space="0" w:color="FFFFFF"/>
          <w:bottom w:val="dotted" w:sz="4" w:space="0" w:color="FFFFFF"/>
          <w:right w:val="dotted" w:sz="4" w:space="0" w:color="FFFFFF"/>
        </w:pBdr>
        <w:shd w:val="clear" w:color="auto" w:fill="FFFFFF"/>
        <w:tabs>
          <w:tab w:val="left" w:pos="709"/>
        </w:tabs>
        <w:spacing w:before="120" w:after="120"/>
        <w:contextualSpacing/>
        <w:jc w:val="both"/>
        <w:rPr>
          <w:i/>
          <w:iCs/>
          <w:lang w:val="es-ES"/>
        </w:rPr>
      </w:pPr>
      <w:r>
        <w:rPr>
          <w:i/>
          <w:iCs/>
          <w:lang w:val="es-ES"/>
        </w:rPr>
        <w:tab/>
      </w:r>
      <w:r w:rsidR="006C7D44" w:rsidRPr="00917A10">
        <w:rPr>
          <w:i/>
          <w:iCs/>
          <w:lang w:val="es-ES"/>
        </w:rPr>
        <w:t xml:space="preserve">Với Dự thảo Phương án 1: </w:t>
      </w:r>
      <w:r w:rsidR="006C7D44">
        <w:rPr>
          <w:i/>
          <w:iCs/>
          <w:lang w:val="es-ES"/>
        </w:rPr>
        <w:t xml:space="preserve">Tổng dự toán kinh phí </w:t>
      </w:r>
      <w:r w:rsidR="006C7D44" w:rsidRPr="00917A10">
        <w:rPr>
          <w:i/>
          <w:iCs/>
          <w:lang w:val="es-ES"/>
        </w:rPr>
        <w:t>giai đoạn 2026-2030: 1.</w:t>
      </w:r>
      <w:r w:rsidR="006C7D44">
        <w:rPr>
          <w:i/>
          <w:iCs/>
          <w:lang w:val="es-ES"/>
        </w:rPr>
        <w:t>491,6</w:t>
      </w:r>
      <w:r w:rsidR="006C7D44" w:rsidRPr="00917A10">
        <w:rPr>
          <w:i/>
          <w:iCs/>
          <w:lang w:val="es-ES"/>
        </w:rPr>
        <w:t xml:space="preserve"> tỷ đồng, bình quân 2</w:t>
      </w:r>
      <w:r w:rsidR="006C7D44">
        <w:rPr>
          <w:i/>
          <w:iCs/>
          <w:lang w:val="es-ES"/>
        </w:rPr>
        <w:t>95,8</w:t>
      </w:r>
      <w:r w:rsidR="006C7D44" w:rsidRPr="00917A10">
        <w:rPr>
          <w:i/>
          <w:iCs/>
          <w:lang w:val="es-ES"/>
        </w:rPr>
        <w:t>,8 tỷ đồng/năm</w:t>
      </w:r>
      <w:r w:rsidR="007F40E8">
        <w:rPr>
          <w:i/>
          <w:iCs/>
          <w:lang w:val="es-ES"/>
        </w:rPr>
        <w:t>.</w:t>
      </w:r>
    </w:p>
    <w:p w14:paraId="5C4722FB" w14:textId="417D1521" w:rsidR="00477E6B" w:rsidRPr="00477E6B" w:rsidRDefault="007F40E8" w:rsidP="007F40E8">
      <w:pPr>
        <w:pBdr>
          <w:top w:val="dotted" w:sz="4" w:space="0" w:color="FFFFFF"/>
          <w:left w:val="dotted" w:sz="4" w:space="0" w:color="FFFFFF"/>
          <w:bottom w:val="dotted" w:sz="4" w:space="0" w:color="FFFFFF"/>
          <w:right w:val="dotted" w:sz="4" w:space="0" w:color="FFFFFF"/>
        </w:pBdr>
        <w:shd w:val="clear" w:color="auto" w:fill="FFFFFF"/>
        <w:tabs>
          <w:tab w:val="left" w:pos="709"/>
        </w:tabs>
        <w:spacing w:before="120" w:after="120"/>
        <w:contextualSpacing/>
        <w:jc w:val="both"/>
        <w:rPr>
          <w:b/>
          <w:bCs/>
          <w:i/>
          <w:iCs/>
          <w:spacing w:val="3"/>
          <w:shd w:val="clear" w:color="auto" w:fill="FFFFFF"/>
          <w:lang w:val="es-ES"/>
        </w:rPr>
      </w:pPr>
      <w:r>
        <w:rPr>
          <w:i/>
          <w:iCs/>
          <w:lang w:val="es-ES"/>
        </w:rPr>
        <w:tab/>
      </w:r>
      <w:r w:rsidR="00477E6B" w:rsidRPr="00477E6B">
        <w:rPr>
          <w:b/>
          <w:bCs/>
          <w:i/>
          <w:iCs/>
          <w:spacing w:val="-2"/>
          <w:lang w:val="es-ES"/>
        </w:rPr>
        <w:t xml:space="preserve">Phương án 2: </w:t>
      </w:r>
      <w:r w:rsidR="00477E6B" w:rsidRPr="00477E6B">
        <w:rPr>
          <w:b/>
          <w:bCs/>
          <w:i/>
          <w:iCs/>
          <w:spacing w:val="3"/>
          <w:shd w:val="clear" w:color="auto" w:fill="FFFFFF"/>
          <w:lang w:val="vi-VN"/>
        </w:rPr>
        <w:t>Hỗ trợ làm đường giao thông nông thôn;</w:t>
      </w:r>
      <w:r w:rsidR="00477E6B" w:rsidRPr="00477E6B">
        <w:rPr>
          <w:b/>
          <w:bCs/>
          <w:i/>
          <w:iCs/>
          <w:spacing w:val="3"/>
          <w:shd w:val="clear" w:color="auto" w:fill="FFFFFF"/>
          <w:lang w:val="es-ES"/>
        </w:rPr>
        <w:t xml:space="preserve"> </w:t>
      </w:r>
      <w:r w:rsidR="00477E6B" w:rsidRPr="00477E6B">
        <w:rPr>
          <w:b/>
          <w:bCs/>
          <w:i/>
          <w:iCs/>
          <w:spacing w:val="3"/>
          <w:shd w:val="clear" w:color="auto" w:fill="FFFFFF"/>
          <w:lang w:val="vi-VN"/>
        </w:rPr>
        <w:t>rãnh thoát nước; kênh mương nội đồng</w:t>
      </w:r>
      <w:r w:rsidR="00477E6B" w:rsidRPr="00477E6B">
        <w:rPr>
          <w:b/>
          <w:bCs/>
          <w:i/>
          <w:iCs/>
          <w:spacing w:val="3"/>
          <w:shd w:val="clear" w:color="auto" w:fill="FFFFFF"/>
          <w:lang w:val="es-ES"/>
        </w:rPr>
        <w:t>, hỗ trợ theo kết quả đầu ra với định mức tương ứng hỗ trợ bằng xi măng.</w:t>
      </w:r>
    </w:p>
    <w:p w14:paraId="6B5B01DF" w14:textId="216932BE" w:rsidR="00477E6B" w:rsidRPr="009B5B42" w:rsidRDefault="00477E6B" w:rsidP="00996AAF">
      <w:pPr>
        <w:pStyle w:val="NormalWeb"/>
        <w:shd w:val="clear" w:color="auto" w:fill="FFFFFF"/>
        <w:spacing w:before="120" w:beforeAutospacing="0" w:after="120" w:afterAutospacing="0"/>
        <w:ind w:firstLine="720"/>
        <w:jc w:val="both"/>
        <w:rPr>
          <w:bCs/>
          <w:sz w:val="28"/>
          <w:szCs w:val="28"/>
          <w:lang w:val="es-ES"/>
        </w:rPr>
      </w:pPr>
      <w:r w:rsidRPr="009B5B42">
        <w:rPr>
          <w:bCs/>
          <w:iCs/>
          <w:sz w:val="28"/>
          <w:szCs w:val="28"/>
          <w:lang w:val="es-ES"/>
        </w:rPr>
        <w:t xml:space="preserve">Với phương án hỗ trợ chỉ bằng giá trị xi măng sẽ khó khăn, qua quá trình theo dõi số liệu thực hiện làm </w:t>
      </w:r>
      <w:r w:rsidRPr="009B5B42">
        <w:rPr>
          <w:bCs/>
          <w:sz w:val="28"/>
          <w:szCs w:val="28"/>
          <w:lang w:val="es-ES"/>
        </w:rPr>
        <w:t>đường giao thông, rãnh thoát nước, kênh mương nội đồng ngày càng giảm dần</w:t>
      </w:r>
      <w:r w:rsidR="00403EBD">
        <w:rPr>
          <w:bCs/>
          <w:sz w:val="28"/>
          <w:szCs w:val="28"/>
          <w:lang w:val="es-ES"/>
        </w:rPr>
        <w:t xml:space="preserve"> (như phân tích tại phương án 1).</w:t>
      </w:r>
      <w:r w:rsidRPr="009B5B42">
        <w:rPr>
          <w:bCs/>
          <w:sz w:val="28"/>
          <w:szCs w:val="28"/>
          <w:lang w:val="es-ES"/>
        </w:rPr>
        <w:t xml:space="preserve"> Chính sách hỗ trợ xi măng chỉ thực hiện hỗ trợ phần kinh phí xi măng, mức hỗ trợ trên tổng dự toán công trình khá nhỏ (kinh phí xi măng chỉ chiếm 7-15% tổng dự toán</w:t>
      </w:r>
      <w:r w:rsidR="00A64719">
        <w:rPr>
          <w:bCs/>
          <w:sz w:val="28"/>
          <w:szCs w:val="28"/>
          <w:lang w:val="es-ES"/>
        </w:rPr>
        <w:t xml:space="preserve"> tùy theo nội dung hỗ trợ </w:t>
      </w:r>
      <w:r w:rsidR="00A64719" w:rsidRPr="009B5B42">
        <w:rPr>
          <w:bCs/>
          <w:sz w:val="28"/>
          <w:szCs w:val="28"/>
          <w:lang w:val="es-ES"/>
        </w:rPr>
        <w:t>đường giao thông, rãnh thoát nước, kênh mương nội đồng</w:t>
      </w:r>
      <w:r w:rsidRPr="009B5B42">
        <w:rPr>
          <w:bCs/>
          <w:sz w:val="28"/>
          <w:szCs w:val="28"/>
          <w:lang w:val="es-ES"/>
        </w:rPr>
        <w:t>), phần còn lại địa phương huy động nguồn khác và đóng góp của người dân</w:t>
      </w:r>
      <w:r w:rsidR="00BC7D7C">
        <w:rPr>
          <w:bCs/>
          <w:sz w:val="28"/>
          <w:szCs w:val="28"/>
          <w:lang w:val="es-ES"/>
        </w:rPr>
        <w:t xml:space="preserve">; </w:t>
      </w:r>
      <w:r w:rsidR="00BC7D7C" w:rsidRPr="00BC7D7C">
        <w:rPr>
          <w:bCs/>
          <w:sz w:val="28"/>
          <w:szCs w:val="28"/>
          <w:lang w:val="es-ES"/>
        </w:rPr>
        <w:t xml:space="preserve">thực hiện theo cơ chế hỗ trợ xi măng tại nhiều địa phương vẫn khó khăn trong khi điều kiện kinh tế của người dân làm nông nghiệp còn rất nhiều khó khăn, nên kết quả hàng năm </w:t>
      </w:r>
      <w:r w:rsidR="00BC7D7C">
        <w:rPr>
          <w:bCs/>
          <w:sz w:val="28"/>
          <w:szCs w:val="28"/>
          <w:lang w:val="es-ES"/>
        </w:rPr>
        <w:t>khó</w:t>
      </w:r>
      <w:r w:rsidR="00BC7D7C" w:rsidRPr="00BC7D7C">
        <w:rPr>
          <w:bCs/>
          <w:sz w:val="28"/>
          <w:szCs w:val="28"/>
          <w:lang w:val="es-ES"/>
        </w:rPr>
        <w:t xml:space="preserve"> đạt được kế hoạch đề ra</w:t>
      </w:r>
      <w:r w:rsidR="00BC7D7C">
        <w:rPr>
          <w:bCs/>
          <w:sz w:val="28"/>
          <w:szCs w:val="28"/>
          <w:lang w:val="es-ES"/>
        </w:rPr>
        <w:t>.</w:t>
      </w:r>
    </w:p>
    <w:p w14:paraId="3922117F" w14:textId="1D63B496" w:rsidR="00477E6B" w:rsidRPr="00477E6B" w:rsidRDefault="00477E6B" w:rsidP="00996AAF">
      <w:pPr>
        <w:spacing w:before="120" w:after="120"/>
        <w:ind w:firstLine="720"/>
        <w:jc w:val="both"/>
        <w:rPr>
          <w:b/>
          <w:spacing w:val="3"/>
          <w:shd w:val="clear" w:color="auto" w:fill="FFFFFF"/>
          <w:lang w:val="es-ES"/>
        </w:rPr>
      </w:pPr>
      <w:r w:rsidRPr="009B5B42">
        <w:rPr>
          <w:bCs/>
          <w:lang w:val="es-ES"/>
        </w:rPr>
        <w:lastRenderedPageBreak/>
        <w:t>Do vậy việc thực hiện làm đường giao thông, rãnh thoát nước, nâng cấp phục hồi mặt đường, kênh mương nội đồng theo cơ chế hỗ trợ xi măng tại nhiều địa phương vẫn khó khăn trong quá trình triển khai thực hiện, chủ</w:t>
      </w:r>
      <w:r w:rsidRPr="009A39A7">
        <w:rPr>
          <w:bCs/>
          <w:lang w:val="es-ES"/>
        </w:rPr>
        <w:t xml:space="preserve"> yếu là do không huy động được nguồn kinh phí, do đó chính sách giai đoạn mới đề xuất hỗ trợ thêm kinh phí cho các loại vật liệu khác ngoài xi măng (cát, đá, thép) là rất cần thiết.</w:t>
      </w:r>
    </w:p>
    <w:p w14:paraId="26068CB4" w14:textId="6272B559" w:rsidR="00477E6B" w:rsidRPr="00FA3671" w:rsidRDefault="00A64719" w:rsidP="00996AAF">
      <w:pPr>
        <w:pBdr>
          <w:top w:val="dotted" w:sz="4" w:space="0" w:color="FFFFFF"/>
          <w:left w:val="dotted" w:sz="4" w:space="0" w:color="FFFFFF"/>
          <w:bottom w:val="dotted" w:sz="4" w:space="13" w:color="FFFFFF"/>
          <w:right w:val="dotted" w:sz="4" w:space="0" w:color="FFFFFF"/>
        </w:pBdr>
        <w:shd w:val="clear" w:color="auto" w:fill="FFFFFF"/>
        <w:tabs>
          <w:tab w:val="left" w:pos="709"/>
        </w:tabs>
        <w:spacing w:before="120" w:after="120"/>
        <w:contextualSpacing/>
        <w:jc w:val="both"/>
        <w:rPr>
          <w:i/>
          <w:iCs/>
          <w:lang w:val="es-ES"/>
        </w:rPr>
      </w:pPr>
      <w:r>
        <w:rPr>
          <w:i/>
          <w:iCs/>
          <w:lang w:val="es-ES"/>
        </w:rPr>
        <w:tab/>
      </w:r>
      <w:r w:rsidR="00477E6B" w:rsidRPr="00FA3671">
        <w:rPr>
          <w:i/>
          <w:iCs/>
          <w:lang w:val="es-ES"/>
        </w:rPr>
        <w:t xml:space="preserve">Với Dự thảo Phương án </w:t>
      </w:r>
      <w:r w:rsidR="00477E6B">
        <w:rPr>
          <w:i/>
          <w:iCs/>
          <w:lang w:val="es-ES"/>
        </w:rPr>
        <w:t>2</w:t>
      </w:r>
      <w:r w:rsidR="00477E6B" w:rsidRPr="00FA3671">
        <w:rPr>
          <w:i/>
          <w:iCs/>
          <w:lang w:val="es-ES"/>
        </w:rPr>
        <w:t xml:space="preserve">: </w:t>
      </w:r>
      <w:r w:rsidR="00477E6B">
        <w:rPr>
          <w:i/>
          <w:iCs/>
          <w:lang w:val="es-ES"/>
        </w:rPr>
        <w:t xml:space="preserve">Tổng dự toán kinh phí </w:t>
      </w:r>
      <w:r w:rsidR="00477E6B" w:rsidRPr="00FA3671">
        <w:rPr>
          <w:i/>
          <w:iCs/>
          <w:lang w:val="es-ES"/>
        </w:rPr>
        <w:t>giai đoạn 2026-2030: 1.121,3 tỷ đồng, bình quân 221,8 tỷ đồng/năm</w:t>
      </w:r>
    </w:p>
    <w:p w14:paraId="2DC8BE48" w14:textId="44097546" w:rsidR="00D16F89" w:rsidRPr="00FD3330" w:rsidRDefault="00A64719" w:rsidP="00996AAF">
      <w:pPr>
        <w:spacing w:before="120" w:after="120"/>
        <w:ind w:firstLine="720"/>
        <w:jc w:val="both"/>
        <w:rPr>
          <w:spacing w:val="-2"/>
          <w:lang w:val="es-ES"/>
        </w:rPr>
      </w:pPr>
      <w:r>
        <w:rPr>
          <w:spacing w:val="-2"/>
          <w:lang w:val="es-ES"/>
        </w:rPr>
        <w:t xml:space="preserve">Hồ sơ trình </w:t>
      </w:r>
      <w:r w:rsidR="00D16F89" w:rsidRPr="00FD3330">
        <w:rPr>
          <w:spacing w:val="-2"/>
          <w:lang w:val="es-ES"/>
        </w:rPr>
        <w:t>gồm:</w:t>
      </w:r>
    </w:p>
    <w:p w14:paraId="551A2672" w14:textId="567FC3C2" w:rsidR="00AB1BDA" w:rsidRPr="00FD3330" w:rsidRDefault="00FD3330" w:rsidP="00996AAF">
      <w:pPr>
        <w:pBdr>
          <w:top w:val="dotted" w:sz="4" w:space="0" w:color="FFFFFF"/>
          <w:left w:val="dotted" w:sz="4" w:space="0" w:color="FFFFFF"/>
          <w:bottom w:val="dotted" w:sz="4" w:space="13" w:color="FFFFFF"/>
          <w:right w:val="dotted" w:sz="4" w:space="0" w:color="FFFFFF"/>
        </w:pBdr>
        <w:shd w:val="clear" w:color="auto" w:fill="FFFFFF"/>
        <w:tabs>
          <w:tab w:val="left" w:pos="709"/>
        </w:tabs>
        <w:spacing w:before="120" w:after="120"/>
        <w:contextualSpacing/>
        <w:jc w:val="both"/>
        <w:rPr>
          <w:lang w:val="es-ES"/>
        </w:rPr>
      </w:pPr>
      <w:r>
        <w:rPr>
          <w:lang w:val="es-ES"/>
        </w:rPr>
        <w:tab/>
      </w:r>
      <w:r w:rsidR="001235B6" w:rsidRPr="00FD3330">
        <w:rPr>
          <w:lang w:val="es-ES"/>
        </w:rPr>
        <w:t>(1)</w:t>
      </w:r>
      <w:r w:rsidR="00AB1BDA" w:rsidRPr="00FD3330">
        <w:rPr>
          <w:lang w:val="es-ES"/>
        </w:rPr>
        <w:t xml:space="preserve"> Dự thảo Nghị quyết</w:t>
      </w:r>
      <w:r w:rsidRPr="00FD3330">
        <w:rPr>
          <w:lang w:val="es-ES"/>
        </w:rPr>
        <w:t xml:space="preserve"> (Điều 13 </w:t>
      </w:r>
      <w:r w:rsidRPr="00FD3330">
        <w:rPr>
          <w:spacing w:val="3"/>
          <w:shd w:val="clear" w:color="auto" w:fill="FFFFFF"/>
          <w:lang w:val="vi-VN"/>
        </w:rPr>
        <w:t xml:space="preserve">Hỗ trợ đối với xã thực hiện nhiệm vụ xây dựng nông thôn mới làm đường giao thông nông thôn; </w:t>
      </w:r>
      <w:r w:rsidRPr="00FD3330">
        <w:rPr>
          <w:lang w:val="vi-VN"/>
        </w:rPr>
        <w:t>phục hồi, nâng cấp mặt đường</w:t>
      </w:r>
      <w:r w:rsidRPr="00FD3330">
        <w:rPr>
          <w:spacing w:val="3"/>
          <w:shd w:val="clear" w:color="auto" w:fill="FFFFFF"/>
          <w:lang w:val="vi-VN"/>
        </w:rPr>
        <w:t>; rãnh thoát nước; kênh mương nội đồng gắn với cơ chế đặc thù theo Nghị định số 358/2025/NĐ-CP ngày 31/12/2025 của Chính phủ và quy định của UBND tỉnh</w:t>
      </w:r>
      <w:r w:rsidRPr="00FD3330">
        <w:rPr>
          <w:spacing w:val="3"/>
          <w:shd w:val="clear" w:color="auto" w:fill="FFFFFF"/>
          <w:lang w:val="es-ES"/>
        </w:rPr>
        <w:t xml:space="preserve"> đang dự thảo 02 phương án)</w:t>
      </w:r>
      <w:r w:rsidR="00AB1BDA" w:rsidRPr="00FD3330">
        <w:rPr>
          <w:lang w:val="es-ES"/>
        </w:rPr>
        <w:t xml:space="preserve">; </w:t>
      </w:r>
    </w:p>
    <w:p w14:paraId="09389CA9" w14:textId="4CCCE11C" w:rsidR="00D16F89" w:rsidRPr="00CA2577" w:rsidRDefault="001235B6" w:rsidP="00996AAF">
      <w:pPr>
        <w:spacing w:before="120" w:after="120"/>
        <w:ind w:firstLine="720"/>
        <w:jc w:val="both"/>
        <w:rPr>
          <w:lang w:val="es-ES"/>
        </w:rPr>
      </w:pPr>
      <w:r w:rsidRPr="00CA2577">
        <w:rPr>
          <w:lang w:val="es-ES"/>
        </w:rPr>
        <w:t>(2)</w:t>
      </w:r>
      <w:r w:rsidR="00D16F89" w:rsidRPr="00CA2577">
        <w:rPr>
          <w:lang w:val="es-ES"/>
        </w:rPr>
        <w:t xml:space="preserve"> Dự thảo Tờ trình UBND tỉnh trình HĐND tỉnh; </w:t>
      </w:r>
    </w:p>
    <w:p w14:paraId="0C1EA88E" w14:textId="4FADF5DB" w:rsidR="00D16F89" w:rsidRPr="00CA2577" w:rsidRDefault="001235B6" w:rsidP="00996AAF">
      <w:pPr>
        <w:spacing w:before="120" w:after="120"/>
        <w:ind w:firstLine="720"/>
        <w:jc w:val="both"/>
        <w:rPr>
          <w:spacing w:val="-4"/>
          <w:lang w:val="es-ES"/>
        </w:rPr>
      </w:pPr>
      <w:r w:rsidRPr="00CA2577">
        <w:rPr>
          <w:lang w:val="es-ES"/>
        </w:rPr>
        <w:t>(3)</w:t>
      </w:r>
      <w:r w:rsidR="00D16F89" w:rsidRPr="00CA2577">
        <w:rPr>
          <w:lang w:val="es-ES"/>
        </w:rPr>
        <w:t xml:space="preserve"> </w:t>
      </w:r>
      <w:r w:rsidR="007A12AA" w:rsidRPr="00CA2577">
        <w:rPr>
          <w:lang w:val="es-ES"/>
        </w:rPr>
        <w:t>Báo cáo Tổng kết việc thi hành chính sách khuyến khích phát triển nông nghiệp, nông thôn, xây dựng nông thôn mới được quy định tại các Nghị quyết của HĐND tỉnh: số 51/2021/NQ-HĐND ngày 16/12/2021 (được sửa đổi, bổ sung tại Nghị quyết số 125/2024/NQ-HĐND ngày 18/7/2024, số 165/2025/NQ-HĐND ngày 29/10/2025), Nghị quyết số 44/2021/NQ-HĐND ngày 16/12/2021 (được sửa đổi, bổ sung tại Nghị quyết 164/2025/NQ-HĐND ngày 29/10/2025)</w:t>
      </w:r>
      <w:r w:rsidR="00D16F89" w:rsidRPr="00CA2577">
        <w:rPr>
          <w:spacing w:val="-4"/>
          <w:lang w:val="es-ES"/>
        </w:rPr>
        <w:t xml:space="preserve">; </w:t>
      </w:r>
    </w:p>
    <w:p w14:paraId="78542C76" w14:textId="77777777" w:rsidR="003266D1" w:rsidRPr="00CA2577" w:rsidRDefault="001235B6" w:rsidP="00996AAF">
      <w:pPr>
        <w:shd w:val="clear" w:color="auto" w:fill="FFFFFF"/>
        <w:spacing w:before="120" w:after="120"/>
        <w:ind w:firstLine="720"/>
        <w:jc w:val="both"/>
        <w:rPr>
          <w:lang w:val="es-ES"/>
        </w:rPr>
      </w:pPr>
      <w:r w:rsidRPr="00CA2577">
        <w:rPr>
          <w:lang w:val="es-ES"/>
        </w:rPr>
        <w:t>(4)</w:t>
      </w:r>
      <w:r w:rsidR="00D16F89" w:rsidRPr="00CA2577">
        <w:rPr>
          <w:lang w:val="es-ES"/>
        </w:rPr>
        <w:t xml:space="preserve"> Báo cáo tổng hợp ý kiến, tiếp thu, giải trình ý kiến góp ý của các đơn vị, địa phương</w:t>
      </w:r>
      <w:r w:rsidR="0045306F" w:rsidRPr="00CA2577">
        <w:rPr>
          <w:lang w:val="es-ES"/>
        </w:rPr>
        <w:t xml:space="preserve">; </w:t>
      </w:r>
    </w:p>
    <w:p w14:paraId="740D8B22" w14:textId="27FCB6FC" w:rsidR="0045306F" w:rsidRPr="00CA2577" w:rsidRDefault="003266D1" w:rsidP="00996AAF">
      <w:pPr>
        <w:shd w:val="clear" w:color="auto" w:fill="FFFFFF"/>
        <w:spacing w:before="120" w:after="120"/>
        <w:ind w:firstLine="720"/>
        <w:jc w:val="both"/>
        <w:rPr>
          <w:spacing w:val="-4"/>
          <w:lang w:val="es-ES"/>
        </w:rPr>
      </w:pPr>
      <w:r w:rsidRPr="00CA2577">
        <w:rPr>
          <w:lang w:val="es-ES"/>
        </w:rPr>
        <w:t xml:space="preserve">(5) </w:t>
      </w:r>
      <w:r w:rsidR="0045306F" w:rsidRPr="00CA2577">
        <w:rPr>
          <w:lang w:val="es-ES"/>
        </w:rPr>
        <w:t>Báo cáo tiếp thu, giải trình ý kiến góp ý của Sở Tài chính.</w:t>
      </w:r>
    </w:p>
    <w:p w14:paraId="18AF4A32" w14:textId="72E76208" w:rsidR="003266D1" w:rsidRPr="00CA2577" w:rsidRDefault="003266D1" w:rsidP="00996AAF">
      <w:pPr>
        <w:shd w:val="clear" w:color="auto" w:fill="FFFFFF"/>
        <w:spacing w:before="120" w:after="120"/>
        <w:ind w:firstLine="720"/>
        <w:jc w:val="both"/>
        <w:rPr>
          <w:spacing w:val="-4"/>
          <w:lang w:val="es-ES"/>
        </w:rPr>
      </w:pPr>
      <w:r w:rsidRPr="00CA2577">
        <w:rPr>
          <w:spacing w:val="-4"/>
          <w:lang w:val="es-ES"/>
        </w:rPr>
        <w:t xml:space="preserve">(6) Báo cáo thẩm định </w:t>
      </w:r>
      <w:r w:rsidRPr="00CA2577">
        <w:rPr>
          <w:lang w:val="es-ES"/>
        </w:rPr>
        <w:t>số 263/BC-STP ngày 03/6/2026 của Sở Tư pháp; Báo cáo tiếp thu, giải trình ý kiến thẩm định.</w:t>
      </w:r>
    </w:p>
    <w:p w14:paraId="7F86F132" w14:textId="30F47DD3" w:rsidR="00D16F89" w:rsidRPr="00CA2577" w:rsidRDefault="001235B6" w:rsidP="00996AAF">
      <w:pPr>
        <w:spacing w:before="120" w:after="120"/>
        <w:ind w:firstLine="720"/>
        <w:jc w:val="both"/>
        <w:rPr>
          <w:spacing w:val="-4"/>
          <w:lang w:val="es-ES"/>
        </w:rPr>
      </w:pPr>
      <w:r w:rsidRPr="00CA2577">
        <w:rPr>
          <w:spacing w:val="-4"/>
          <w:lang w:val="es-ES"/>
        </w:rPr>
        <w:t>(</w:t>
      </w:r>
      <w:r w:rsidR="003266D1" w:rsidRPr="00CA2577">
        <w:rPr>
          <w:spacing w:val="-4"/>
          <w:lang w:val="es-ES"/>
        </w:rPr>
        <w:t>7</w:t>
      </w:r>
      <w:r w:rsidRPr="00CA2577">
        <w:rPr>
          <w:spacing w:val="-4"/>
          <w:lang w:val="es-ES"/>
        </w:rPr>
        <w:t>)</w:t>
      </w:r>
      <w:r w:rsidR="00D16F89" w:rsidRPr="00CA2577">
        <w:rPr>
          <w:spacing w:val="-4"/>
          <w:lang w:val="es-ES"/>
        </w:rPr>
        <w:t xml:space="preserve"> </w:t>
      </w:r>
      <w:r w:rsidR="007A12AA" w:rsidRPr="00CA2577">
        <w:rPr>
          <w:lang w:val="es-ES"/>
        </w:rPr>
        <w:t>Bản so sánh, thuyết minh</w:t>
      </w:r>
      <w:r w:rsidR="003C648A" w:rsidRPr="00CA2577">
        <w:rPr>
          <w:lang w:val="es-ES"/>
        </w:rPr>
        <w:t xml:space="preserve"> nội dung</w:t>
      </w:r>
      <w:r w:rsidR="007A12AA" w:rsidRPr="00CA2577">
        <w:rPr>
          <w:lang w:val="es-ES"/>
        </w:rPr>
        <w:t xml:space="preserve"> Dự thảo Nghị quyết chính sách nông nghiệp, nông thôn, xây dựng nông thôn mới giai đoạn 2026-2030 với chính sách theo các Nghị quyết của HĐND tỉnh: số 51/2021/NQ-HĐND ngày 16/12/2021 (được sửa đổi, bổ sung tại Nghị quyết số 125/2024/NQ-HĐND ngày 18/7/2024, số 165/2025/NQ-HĐND ngày 29/10/2025), Nghị quyết số 44/2021/NQ-HĐND ngày 16/12/2021 (được sửa đổi, bổ sung tại Nghị quyết 164/2025/NQ-HĐND ngày 29/10/2025)</w:t>
      </w:r>
      <w:r w:rsidR="00D16F89" w:rsidRPr="00CA2577">
        <w:rPr>
          <w:spacing w:val="-4"/>
          <w:lang w:val="es-ES"/>
        </w:rPr>
        <w:t xml:space="preserve">; </w:t>
      </w:r>
    </w:p>
    <w:p w14:paraId="6E6319E8" w14:textId="43C73971" w:rsidR="003C648A" w:rsidRPr="00CA2577" w:rsidRDefault="001235B6" w:rsidP="00996AAF">
      <w:pPr>
        <w:shd w:val="clear" w:color="auto" w:fill="FFFFFF"/>
        <w:spacing w:before="120" w:after="120"/>
        <w:ind w:firstLine="720"/>
        <w:jc w:val="both"/>
        <w:rPr>
          <w:bCs/>
          <w:lang w:val="es-ES"/>
        </w:rPr>
      </w:pPr>
      <w:r w:rsidRPr="00CA2577">
        <w:rPr>
          <w:spacing w:val="-4"/>
          <w:lang w:val="es-ES"/>
        </w:rPr>
        <w:t>(</w:t>
      </w:r>
      <w:r w:rsidR="003266D1" w:rsidRPr="00CA2577">
        <w:rPr>
          <w:spacing w:val="-4"/>
          <w:lang w:val="es-ES"/>
        </w:rPr>
        <w:t>8</w:t>
      </w:r>
      <w:r w:rsidRPr="00CA2577">
        <w:rPr>
          <w:spacing w:val="-4"/>
          <w:lang w:val="es-ES"/>
        </w:rPr>
        <w:t>)</w:t>
      </w:r>
      <w:r w:rsidR="003C648A" w:rsidRPr="00CA2577">
        <w:rPr>
          <w:spacing w:val="-4"/>
          <w:lang w:val="es-ES"/>
        </w:rPr>
        <w:t xml:space="preserve"> Bản </w:t>
      </w:r>
      <w:r w:rsidR="003C648A" w:rsidRPr="00F9179D">
        <w:rPr>
          <w:bCs/>
          <w:lang w:val="vi-VN"/>
        </w:rPr>
        <w:t xml:space="preserve">đánh giá thủ tục hành chính, việc phân quyền, phân cấp, việc ứng dụng, thúc đẩy phát triển khoa học, công nghệ, đổi mới sáng tạo và chuyển đổi số, bảo đảm bình đẳng giới trong dự thảo </w:t>
      </w:r>
      <w:r w:rsidR="003C648A" w:rsidRPr="00CA2577">
        <w:rPr>
          <w:bCs/>
          <w:lang w:val="es-ES"/>
        </w:rPr>
        <w:t>N</w:t>
      </w:r>
      <w:r w:rsidR="003C648A" w:rsidRPr="00F9179D">
        <w:rPr>
          <w:bCs/>
          <w:lang w:val="vi-VN"/>
        </w:rPr>
        <w:t>ghị quyết</w:t>
      </w:r>
      <w:r w:rsidR="00474523" w:rsidRPr="00CA2577">
        <w:rPr>
          <w:bCs/>
          <w:lang w:val="es-ES"/>
        </w:rPr>
        <w:t>.</w:t>
      </w:r>
    </w:p>
    <w:p w14:paraId="76E014BB" w14:textId="7BDC76CA" w:rsidR="00D16F89" w:rsidRPr="00CA2577" w:rsidRDefault="00D16F89" w:rsidP="00996AAF">
      <w:pPr>
        <w:spacing w:before="120" w:after="120"/>
        <w:ind w:firstLine="720"/>
        <w:jc w:val="center"/>
        <w:rPr>
          <w:i/>
          <w:lang w:val="es-ES"/>
        </w:rPr>
      </w:pPr>
      <w:r w:rsidRPr="00CA2577">
        <w:rPr>
          <w:i/>
          <w:lang w:val="es-ES"/>
        </w:rPr>
        <w:t>(Có các Dự thảo và các tài liệu kèm theo).</w:t>
      </w:r>
    </w:p>
    <w:p w14:paraId="0D8836A8" w14:textId="6714B04C" w:rsidR="00D16F89" w:rsidRPr="00F9179D" w:rsidRDefault="00D16F89" w:rsidP="00996AAF">
      <w:pPr>
        <w:spacing w:before="120" w:after="120"/>
        <w:ind w:firstLine="720"/>
        <w:jc w:val="both"/>
        <w:rPr>
          <w:bCs/>
          <w:iCs/>
          <w:lang w:val="vi-VN"/>
        </w:rPr>
      </w:pPr>
      <w:r w:rsidRPr="00F9179D">
        <w:rPr>
          <w:lang w:val="vi-VN"/>
        </w:rPr>
        <w:lastRenderedPageBreak/>
        <w:t xml:space="preserve">Sở Nông nghiệp và Môi trường </w:t>
      </w:r>
      <w:r w:rsidR="006A18F1" w:rsidRPr="00CA2577">
        <w:rPr>
          <w:bCs/>
          <w:iCs/>
          <w:lang w:val="es-ES"/>
        </w:rPr>
        <w:t>kính đề nghị</w:t>
      </w:r>
      <w:r w:rsidRPr="00F9179D">
        <w:rPr>
          <w:bCs/>
          <w:iCs/>
          <w:lang w:val="vi-VN"/>
        </w:rPr>
        <w:t xml:space="preserve"> UBND tỉnh</w:t>
      </w:r>
      <w:r w:rsidR="006A18F1" w:rsidRPr="00CA2577">
        <w:rPr>
          <w:bCs/>
          <w:iCs/>
          <w:lang w:val="es-ES"/>
        </w:rPr>
        <w:t xml:space="preserve"> xem xét</w:t>
      </w:r>
      <w:r w:rsidR="00FA0302">
        <w:rPr>
          <w:bCs/>
          <w:iCs/>
          <w:lang w:val="es-ES"/>
        </w:rPr>
        <w:t>, cân đối nguồn lực bố trí thực hiện,</w:t>
      </w:r>
      <w:r w:rsidR="006A18F1" w:rsidRPr="00CA2577">
        <w:rPr>
          <w:bCs/>
          <w:iCs/>
          <w:lang w:val="es-ES"/>
        </w:rPr>
        <w:t xml:space="preserve"> trình HĐND tỉnh</w:t>
      </w:r>
      <w:r w:rsidRPr="00F9179D">
        <w:rPr>
          <w:bCs/>
          <w:iCs/>
          <w:lang w:val="vi-VN"/>
        </w:rPr>
        <w:t>./.</w:t>
      </w:r>
    </w:p>
    <w:p w14:paraId="7DF38CE5" w14:textId="77777777" w:rsidR="00D16F89" w:rsidRPr="00F9179D" w:rsidRDefault="00D16F89" w:rsidP="00C1391C">
      <w:pPr>
        <w:ind w:firstLine="720"/>
        <w:jc w:val="both"/>
        <w:rPr>
          <w:rFonts w:eastAsia="Calibri"/>
          <w:bCs/>
          <w:sz w:val="20"/>
          <w:lang w:val="vi-VN"/>
        </w:rPr>
      </w:pPr>
    </w:p>
    <w:tbl>
      <w:tblPr>
        <w:tblW w:w="8114" w:type="dxa"/>
        <w:tblInd w:w="108" w:type="dxa"/>
        <w:tblLook w:val="01E0" w:firstRow="1" w:lastRow="1" w:firstColumn="1" w:lastColumn="1" w:noHBand="0" w:noVBand="0"/>
      </w:tblPr>
      <w:tblGrid>
        <w:gridCol w:w="3828"/>
        <w:gridCol w:w="1451"/>
        <w:gridCol w:w="2835"/>
      </w:tblGrid>
      <w:tr w:rsidR="00AB1BDA" w:rsidRPr="007F40E8" w14:paraId="0C94B0C7" w14:textId="77777777" w:rsidTr="00B73483">
        <w:tc>
          <w:tcPr>
            <w:tcW w:w="3828" w:type="dxa"/>
          </w:tcPr>
          <w:p w14:paraId="5D5E75A1" w14:textId="0E5BEE33" w:rsidR="003C648A" w:rsidRPr="00F9179D" w:rsidRDefault="003C648A" w:rsidP="00B02D99">
            <w:pPr>
              <w:rPr>
                <w:b/>
                <w:i/>
                <w:sz w:val="24"/>
                <w:szCs w:val="24"/>
                <w:lang w:val="nl-NL"/>
              </w:rPr>
            </w:pPr>
            <w:r w:rsidRPr="00F9179D">
              <w:rPr>
                <w:b/>
                <w:i/>
                <w:sz w:val="24"/>
                <w:szCs w:val="24"/>
                <w:lang w:val="nl-NL"/>
              </w:rPr>
              <w:t xml:space="preserve">Nơi nhận:            </w:t>
            </w:r>
          </w:p>
          <w:p w14:paraId="0BD39841" w14:textId="77777777" w:rsidR="003C648A" w:rsidRPr="00F9179D" w:rsidRDefault="003C648A" w:rsidP="00B02D99">
            <w:pPr>
              <w:rPr>
                <w:sz w:val="22"/>
                <w:szCs w:val="24"/>
                <w:lang w:val="vi-VN"/>
              </w:rPr>
            </w:pPr>
            <w:r w:rsidRPr="00F9179D">
              <w:rPr>
                <w:sz w:val="22"/>
                <w:szCs w:val="24"/>
                <w:lang w:val="nl-NL"/>
              </w:rPr>
              <w:t xml:space="preserve">- </w:t>
            </w:r>
            <w:r w:rsidRPr="00F9179D">
              <w:rPr>
                <w:sz w:val="22"/>
                <w:szCs w:val="24"/>
                <w:lang w:val="vi-VN"/>
              </w:rPr>
              <w:t>Như trên;</w:t>
            </w:r>
          </w:p>
          <w:p w14:paraId="4F84A544" w14:textId="77777777" w:rsidR="003C648A" w:rsidRPr="00F9179D" w:rsidRDefault="003C648A" w:rsidP="00B02D99">
            <w:pPr>
              <w:rPr>
                <w:sz w:val="22"/>
                <w:szCs w:val="24"/>
                <w:lang w:val="vi-VN"/>
              </w:rPr>
            </w:pPr>
            <w:r w:rsidRPr="00F9179D">
              <w:rPr>
                <w:sz w:val="22"/>
                <w:szCs w:val="24"/>
                <w:lang w:val="vi-VN"/>
              </w:rPr>
              <w:t>- Giám đốc, các PGĐ Sở;</w:t>
            </w:r>
          </w:p>
          <w:p w14:paraId="7B4ECABC" w14:textId="57E7759E" w:rsidR="003C648A" w:rsidRPr="00F9179D" w:rsidRDefault="003C648A" w:rsidP="00B02D99">
            <w:pPr>
              <w:rPr>
                <w:sz w:val="22"/>
                <w:szCs w:val="24"/>
                <w:lang w:val="vi-VN"/>
              </w:rPr>
            </w:pPr>
            <w:r w:rsidRPr="00F9179D">
              <w:rPr>
                <w:sz w:val="22"/>
                <w:szCs w:val="24"/>
                <w:lang w:val="vi-VN"/>
              </w:rPr>
              <w:t>- Các Sở: Tư pháp, Tài chính, Xây dựng;</w:t>
            </w:r>
          </w:p>
          <w:p w14:paraId="659810DA" w14:textId="4195A080" w:rsidR="003C648A" w:rsidRPr="00F9179D" w:rsidRDefault="003C648A" w:rsidP="00B02D99">
            <w:pPr>
              <w:rPr>
                <w:sz w:val="22"/>
                <w:szCs w:val="24"/>
                <w:lang w:val="vi-VN"/>
              </w:rPr>
            </w:pPr>
            <w:r w:rsidRPr="00F9179D">
              <w:rPr>
                <w:sz w:val="22"/>
                <w:szCs w:val="24"/>
                <w:lang w:val="vi-VN"/>
              </w:rPr>
              <w:t>- Ngân hàng Nhà nước CNKV 8;</w:t>
            </w:r>
          </w:p>
          <w:p w14:paraId="243B348E" w14:textId="78EC27E0" w:rsidR="003C648A" w:rsidRPr="00F9179D" w:rsidRDefault="003C648A" w:rsidP="00B02D99">
            <w:pPr>
              <w:rPr>
                <w:sz w:val="22"/>
                <w:szCs w:val="24"/>
                <w:lang w:val="vi-VN"/>
              </w:rPr>
            </w:pPr>
            <w:r w:rsidRPr="00F9179D">
              <w:rPr>
                <w:sz w:val="22"/>
                <w:szCs w:val="24"/>
                <w:lang w:val="vi-VN"/>
              </w:rPr>
              <w:t>- Văn phòng Điều phối NTM tỉnh;</w:t>
            </w:r>
          </w:p>
          <w:p w14:paraId="2EC50FA0" w14:textId="3F4E6F1A" w:rsidR="003C648A" w:rsidRPr="00F9179D" w:rsidRDefault="003C648A" w:rsidP="00B02D99">
            <w:pPr>
              <w:rPr>
                <w:sz w:val="22"/>
                <w:szCs w:val="24"/>
                <w:lang w:val="vi-VN"/>
              </w:rPr>
            </w:pPr>
            <w:r w:rsidRPr="00F9179D">
              <w:rPr>
                <w:sz w:val="22"/>
                <w:szCs w:val="24"/>
                <w:lang w:val="vi-VN"/>
              </w:rPr>
              <w:t>- Các Phòng: KH-TC, QLĐĐ;</w:t>
            </w:r>
          </w:p>
          <w:p w14:paraId="58F53282" w14:textId="7CD465B5" w:rsidR="003C648A" w:rsidRPr="00F9179D" w:rsidRDefault="003C648A" w:rsidP="00B02D99">
            <w:pPr>
              <w:rPr>
                <w:sz w:val="22"/>
                <w:szCs w:val="24"/>
                <w:lang w:val="vi-VN"/>
              </w:rPr>
            </w:pPr>
            <w:r w:rsidRPr="00F9179D">
              <w:rPr>
                <w:sz w:val="22"/>
                <w:szCs w:val="24"/>
                <w:lang w:val="nl-NL"/>
              </w:rPr>
              <w:t>-</w:t>
            </w:r>
            <w:r w:rsidRPr="00F9179D">
              <w:rPr>
                <w:sz w:val="22"/>
                <w:szCs w:val="24"/>
                <w:lang w:val="vi-VN"/>
              </w:rPr>
              <w:t xml:space="preserve"> Các Chi cục: TT&amp;CN, TS, KL, TL, PTNT&amp;QLCL;</w:t>
            </w:r>
          </w:p>
          <w:p w14:paraId="16C2B7EF" w14:textId="77F1043F" w:rsidR="003C648A" w:rsidRPr="00F9179D" w:rsidRDefault="003C648A" w:rsidP="00B02D99">
            <w:pPr>
              <w:rPr>
                <w:sz w:val="22"/>
                <w:szCs w:val="24"/>
                <w:lang w:val="vi-VN"/>
              </w:rPr>
            </w:pPr>
            <w:r w:rsidRPr="00F9179D">
              <w:rPr>
                <w:sz w:val="22"/>
                <w:szCs w:val="24"/>
                <w:lang w:val="vi-VN"/>
              </w:rPr>
              <w:t>- Văn phòng Đăng ký đất đai;</w:t>
            </w:r>
          </w:p>
          <w:p w14:paraId="519F86B5" w14:textId="743CE35D" w:rsidR="003C648A" w:rsidRPr="00F9179D" w:rsidRDefault="003C648A" w:rsidP="00B02D99">
            <w:pPr>
              <w:rPr>
                <w:b/>
                <w:lang w:val="vi-VN"/>
              </w:rPr>
            </w:pPr>
            <w:r w:rsidRPr="00F9179D">
              <w:rPr>
                <w:sz w:val="22"/>
                <w:szCs w:val="24"/>
                <w:lang w:val="nl-NL"/>
              </w:rPr>
              <w:t>- Lưu VT, KTHT</w:t>
            </w:r>
            <w:r w:rsidRPr="00F9179D">
              <w:rPr>
                <w:sz w:val="22"/>
                <w:szCs w:val="24"/>
                <w:vertAlign w:val="subscript"/>
                <w:lang w:val="nl-NL"/>
              </w:rPr>
              <w:t>2</w:t>
            </w:r>
            <w:r w:rsidRPr="00F9179D">
              <w:rPr>
                <w:sz w:val="22"/>
                <w:szCs w:val="24"/>
                <w:lang w:val="nl-NL"/>
              </w:rPr>
              <w:t>.</w:t>
            </w:r>
          </w:p>
        </w:tc>
        <w:tc>
          <w:tcPr>
            <w:tcW w:w="1451" w:type="dxa"/>
          </w:tcPr>
          <w:p w14:paraId="6FFFB3A7" w14:textId="77777777" w:rsidR="003C648A" w:rsidRPr="00F9179D" w:rsidRDefault="003C648A" w:rsidP="00B02D99">
            <w:pPr>
              <w:spacing w:before="120" w:after="120"/>
              <w:jc w:val="center"/>
              <w:rPr>
                <w:b/>
                <w:lang w:val="vi-VN"/>
              </w:rPr>
            </w:pPr>
          </w:p>
        </w:tc>
        <w:tc>
          <w:tcPr>
            <w:tcW w:w="2835" w:type="dxa"/>
          </w:tcPr>
          <w:p w14:paraId="3F9C0F12" w14:textId="0ABDECF7" w:rsidR="003C648A" w:rsidRPr="00F9179D" w:rsidRDefault="003C648A" w:rsidP="00B02D99">
            <w:pPr>
              <w:jc w:val="center"/>
              <w:rPr>
                <w:b/>
                <w:lang w:val="vi-VN"/>
              </w:rPr>
            </w:pPr>
            <w:r w:rsidRPr="00F9179D">
              <w:rPr>
                <w:b/>
                <w:lang w:val="vi-VN"/>
              </w:rPr>
              <w:t>GIÁM ĐỐC</w:t>
            </w:r>
          </w:p>
          <w:p w14:paraId="16639216" w14:textId="77777777" w:rsidR="003C648A" w:rsidRPr="00F9179D" w:rsidRDefault="003C648A" w:rsidP="00B02D99">
            <w:pPr>
              <w:spacing w:before="120" w:after="120"/>
              <w:rPr>
                <w:b/>
                <w:lang w:val="vi-VN"/>
              </w:rPr>
            </w:pPr>
          </w:p>
          <w:p w14:paraId="04E82618" w14:textId="77777777" w:rsidR="003C648A" w:rsidRPr="00F9179D" w:rsidRDefault="003C648A" w:rsidP="00B02D99">
            <w:pPr>
              <w:spacing w:before="120" w:after="120"/>
              <w:jc w:val="center"/>
              <w:rPr>
                <w:b/>
                <w:lang w:val="vi-VN"/>
              </w:rPr>
            </w:pPr>
          </w:p>
          <w:p w14:paraId="590A20DD" w14:textId="77777777" w:rsidR="003C648A" w:rsidRPr="00F9179D" w:rsidRDefault="003C648A" w:rsidP="00B02D99">
            <w:pPr>
              <w:jc w:val="center"/>
              <w:rPr>
                <w:b/>
                <w:lang w:val="vi-VN"/>
              </w:rPr>
            </w:pPr>
          </w:p>
          <w:p w14:paraId="749B9653" w14:textId="77777777" w:rsidR="003C648A" w:rsidRPr="00F9179D" w:rsidRDefault="003C648A" w:rsidP="00B02D99">
            <w:pPr>
              <w:jc w:val="center"/>
              <w:rPr>
                <w:b/>
                <w:lang w:val="vi-VN"/>
              </w:rPr>
            </w:pPr>
          </w:p>
          <w:p w14:paraId="0FE2D867" w14:textId="132BADB6" w:rsidR="003C648A" w:rsidRPr="00F9179D" w:rsidRDefault="00474523" w:rsidP="00B02D99">
            <w:pPr>
              <w:jc w:val="center"/>
              <w:rPr>
                <w:b/>
                <w:lang w:val="vi-VN"/>
              </w:rPr>
            </w:pPr>
            <w:r w:rsidRPr="00F9179D">
              <w:rPr>
                <w:b/>
                <w:lang w:val="vi-VN"/>
              </w:rPr>
              <w:t>Lê Ngọc Huấn</w:t>
            </w:r>
          </w:p>
        </w:tc>
      </w:tr>
    </w:tbl>
    <w:p w14:paraId="3F815A4F" w14:textId="53C62DC6" w:rsidR="00534027" w:rsidRPr="00F9179D" w:rsidRDefault="005D4C40" w:rsidP="00D85FD8">
      <w:pPr>
        <w:widowControl w:val="0"/>
        <w:pBdr>
          <w:top w:val="dotted" w:sz="4" w:space="0" w:color="FFFFFF"/>
          <w:left w:val="dotted" w:sz="4" w:space="0" w:color="FFFFFF"/>
          <w:bottom w:val="dotted" w:sz="4" w:space="22" w:color="FFFFFF"/>
          <w:right w:val="dotted" w:sz="4" w:space="0" w:color="FFFFFF"/>
        </w:pBdr>
        <w:shd w:val="clear" w:color="auto" w:fill="FFFFFF"/>
        <w:spacing w:before="120" w:after="120"/>
        <w:ind w:firstLine="709"/>
        <w:jc w:val="both"/>
        <w:rPr>
          <w:bCs/>
          <w:lang w:val="vi-VN"/>
        </w:rPr>
      </w:pPr>
      <w:r w:rsidRPr="00F9179D">
        <w:rPr>
          <w:bCs/>
          <w:lang w:val="it-IT"/>
        </w:rPr>
        <w:t xml:space="preserve"> </w:t>
      </w:r>
    </w:p>
    <w:p w14:paraId="60726FE0" w14:textId="77777777" w:rsidR="00534027" w:rsidRPr="00F9179D" w:rsidRDefault="00534027">
      <w:pPr>
        <w:spacing w:after="200" w:line="276" w:lineRule="auto"/>
        <w:rPr>
          <w:b/>
          <w:lang w:val="de-DE"/>
        </w:rPr>
      </w:pPr>
    </w:p>
    <w:p w14:paraId="1D014867" w14:textId="00201616" w:rsidR="00823B37" w:rsidRDefault="00823B37">
      <w:pPr>
        <w:spacing w:after="200" w:line="276" w:lineRule="auto"/>
        <w:rPr>
          <w:b/>
          <w:lang w:val="de-DE"/>
        </w:rPr>
      </w:pPr>
      <w:r>
        <w:rPr>
          <w:b/>
          <w:lang w:val="de-DE"/>
        </w:rPr>
        <w:br w:type="page"/>
      </w:r>
    </w:p>
    <w:tbl>
      <w:tblPr>
        <w:tblW w:w="9356" w:type="dxa"/>
        <w:tblCellSpacing w:w="0" w:type="dxa"/>
        <w:tblInd w:w="-147" w:type="dxa"/>
        <w:shd w:val="clear" w:color="auto" w:fill="FFFFFF"/>
        <w:tblCellMar>
          <w:left w:w="0" w:type="dxa"/>
          <w:right w:w="0" w:type="dxa"/>
        </w:tblCellMar>
        <w:tblLook w:val="04A0" w:firstRow="1" w:lastRow="0" w:firstColumn="1" w:lastColumn="0" w:noHBand="0" w:noVBand="1"/>
      </w:tblPr>
      <w:tblGrid>
        <w:gridCol w:w="3261"/>
        <w:gridCol w:w="6095"/>
      </w:tblGrid>
      <w:tr w:rsidR="00A27170" w:rsidRPr="007F40E8" w14:paraId="2DB4870C" w14:textId="77777777" w:rsidTr="00A776E1">
        <w:trPr>
          <w:trHeight w:val="533"/>
          <w:tblCellSpacing w:w="0" w:type="dxa"/>
        </w:trPr>
        <w:tc>
          <w:tcPr>
            <w:tcW w:w="3261" w:type="dxa"/>
            <w:shd w:val="clear" w:color="auto" w:fill="FFFFFF"/>
            <w:tcMar>
              <w:top w:w="0" w:type="dxa"/>
              <w:left w:w="108" w:type="dxa"/>
              <w:bottom w:w="0" w:type="dxa"/>
              <w:right w:w="108" w:type="dxa"/>
            </w:tcMar>
            <w:hideMark/>
          </w:tcPr>
          <w:p w14:paraId="3759BC10" w14:textId="77777777" w:rsidR="00A27170" w:rsidRPr="00F9179D" w:rsidRDefault="00A27170" w:rsidP="00A776E1">
            <w:pPr>
              <w:spacing w:line="276" w:lineRule="auto"/>
              <w:jc w:val="center"/>
              <w:rPr>
                <w:b/>
                <w:sz w:val="26"/>
                <w:szCs w:val="26"/>
                <w:lang w:val="vi-VN"/>
              </w:rPr>
            </w:pPr>
            <w:r w:rsidRPr="00F9179D">
              <w:rPr>
                <w:noProof/>
              </w:rPr>
              <w:lastRenderedPageBreak/>
              <mc:AlternateContent>
                <mc:Choice Requires="wps">
                  <w:drawing>
                    <wp:anchor distT="4294967295" distB="4294967295" distL="114300" distR="114300" simplePos="0" relativeHeight="251657728" behindDoc="0" locked="0" layoutInCell="1" allowOverlap="1" wp14:anchorId="526DCE79" wp14:editId="5996EBDF">
                      <wp:simplePos x="0" y="0"/>
                      <wp:positionH relativeFrom="column">
                        <wp:posOffset>646430</wp:posOffset>
                      </wp:positionH>
                      <wp:positionV relativeFrom="paragraph">
                        <wp:posOffset>396875</wp:posOffset>
                      </wp:positionV>
                      <wp:extent cx="590550" cy="0"/>
                      <wp:effectExtent l="0" t="0" r="19050" b="1905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055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B1457E8" id="Straight Connector 17"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50.9pt,31.25pt" to="97.4pt,3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" strokecolor="windowText" strokeweight=".5pt">
                      <v:stroke joinstyle="miter"/>
                      <o:lock v:ext="edit" shapetype="f"/>
                    </v:line>
                  </w:pict>
                </mc:Fallback>
              </mc:AlternateContent>
            </w:r>
            <w:r w:rsidRPr="00F9179D">
              <w:rPr>
                <w:b/>
                <w:sz w:val="26"/>
                <w:szCs w:val="26"/>
                <w:lang w:val="vi-VN"/>
              </w:rPr>
              <w:t>ỦY BAN NHÂN DÂN</w:t>
            </w:r>
            <w:r w:rsidRPr="00F9179D">
              <w:rPr>
                <w:b/>
                <w:sz w:val="26"/>
                <w:szCs w:val="26"/>
                <w:lang w:val="vi-VN"/>
              </w:rPr>
              <w:br/>
              <w:t>TỈNH HÀ TĨNH</w:t>
            </w:r>
          </w:p>
        </w:tc>
        <w:tc>
          <w:tcPr>
            <w:tcW w:w="6095" w:type="dxa"/>
            <w:shd w:val="clear" w:color="auto" w:fill="FFFFFF"/>
            <w:tcMar>
              <w:top w:w="0" w:type="dxa"/>
              <w:left w:w="108" w:type="dxa"/>
              <w:bottom w:w="0" w:type="dxa"/>
              <w:right w:w="108" w:type="dxa"/>
            </w:tcMar>
            <w:hideMark/>
          </w:tcPr>
          <w:p w14:paraId="08909519" w14:textId="77777777" w:rsidR="00A27170" w:rsidRPr="00F9179D" w:rsidRDefault="00A27170" w:rsidP="00A776E1">
            <w:pPr>
              <w:spacing w:after="240" w:line="276" w:lineRule="auto"/>
              <w:jc w:val="center"/>
              <w:rPr>
                <w:sz w:val="26"/>
                <w:szCs w:val="26"/>
                <w:lang w:val="vi-VN"/>
              </w:rPr>
            </w:pPr>
            <w:r w:rsidRPr="00F9179D">
              <w:rPr>
                <w:noProof/>
              </w:rPr>
              <mc:AlternateContent>
                <mc:Choice Requires="wps">
                  <w:drawing>
                    <wp:anchor distT="4294967295" distB="4294967295" distL="114300" distR="114300" simplePos="0" relativeHeight="251659776" behindDoc="0" locked="0" layoutInCell="1" allowOverlap="1" wp14:anchorId="0DE3AF3E" wp14:editId="72C6A035">
                      <wp:simplePos x="0" y="0"/>
                      <wp:positionH relativeFrom="column">
                        <wp:align>center</wp:align>
                      </wp:positionH>
                      <wp:positionV relativeFrom="paragraph">
                        <wp:posOffset>403860</wp:posOffset>
                      </wp:positionV>
                      <wp:extent cx="2165350" cy="0"/>
                      <wp:effectExtent l="0" t="0" r="25400" b="19050"/>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6535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474EEC98" id="Straight Connector 16" o:spid="_x0000_s1026" style="position:absolute;z-index:251659776;visibility:visible;mso-wrap-style:square;mso-width-percent:0;mso-height-percent:0;mso-wrap-distance-left:9pt;mso-wrap-distance-top:-3e-5mm;mso-wrap-distance-right:9pt;mso-wrap-distance-bottom:-3e-5mm;mso-position-horizontal:center;mso-position-horizontal-relative:text;mso-position-vertical:absolute;mso-position-vertical-relative:text;mso-width-percent:0;mso-height-percent:0;mso-width-relative:margin;mso-height-relative:page" from="0,31.8pt" to="170.5pt,3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" strokecolor="windowText" strokeweight=".5pt">
                      <v:stroke joinstyle="miter"/>
                      <o:lock v:ext="edit" shapetype="f"/>
                    </v:line>
                  </w:pict>
                </mc:Fallback>
              </mc:AlternateContent>
            </w:r>
            <w:r w:rsidRPr="00F9179D">
              <w:rPr>
                <w:b/>
                <w:bCs/>
                <w:sz w:val="26"/>
                <w:szCs w:val="26"/>
                <w:lang w:val="vi-VN"/>
              </w:rPr>
              <w:t>CỘNG HÒA XÃ HỘI CHỦ NGHĨA VIỆT NAM</w:t>
            </w:r>
            <w:r w:rsidRPr="00F9179D">
              <w:rPr>
                <w:b/>
                <w:bCs/>
                <w:sz w:val="26"/>
                <w:szCs w:val="26"/>
                <w:lang w:val="vi-VN"/>
              </w:rPr>
              <w:br/>
            </w:r>
            <w:r w:rsidRPr="00F9179D">
              <w:rPr>
                <w:b/>
                <w:bCs/>
                <w:lang w:val="vi-VN"/>
              </w:rPr>
              <w:t>Độc lập - Tự do - Hạnh phúc</w:t>
            </w:r>
          </w:p>
        </w:tc>
      </w:tr>
      <w:tr w:rsidR="00A27170" w:rsidRPr="00F9179D" w14:paraId="7A108388" w14:textId="77777777" w:rsidTr="00A776E1">
        <w:trPr>
          <w:trHeight w:val="55"/>
          <w:tblCellSpacing w:w="0" w:type="dxa"/>
        </w:trPr>
        <w:tc>
          <w:tcPr>
            <w:tcW w:w="3261" w:type="dxa"/>
            <w:shd w:val="clear" w:color="auto" w:fill="FFFFFF"/>
            <w:tcMar>
              <w:top w:w="0" w:type="dxa"/>
              <w:left w:w="108" w:type="dxa"/>
              <w:bottom w:w="0" w:type="dxa"/>
              <w:right w:w="108" w:type="dxa"/>
            </w:tcMar>
            <w:hideMark/>
          </w:tcPr>
          <w:p w14:paraId="01AD9C39" w14:textId="77777777" w:rsidR="00A27170" w:rsidRPr="00F9179D" w:rsidRDefault="00A27170" w:rsidP="00A776E1">
            <w:pPr>
              <w:spacing w:line="276" w:lineRule="auto"/>
              <w:jc w:val="center"/>
              <w:rPr>
                <w:b/>
                <w:sz w:val="26"/>
                <w:szCs w:val="26"/>
              </w:rPr>
            </w:pPr>
            <w:r w:rsidRPr="00F9179D">
              <w:rPr>
                <w:sz w:val="26"/>
                <w:szCs w:val="26"/>
              </w:rPr>
              <w:t>Số:             /TTr-UBND</w:t>
            </w:r>
          </w:p>
        </w:tc>
        <w:tc>
          <w:tcPr>
            <w:tcW w:w="6095" w:type="dxa"/>
            <w:shd w:val="clear" w:color="auto" w:fill="FFFFFF"/>
            <w:tcMar>
              <w:top w:w="0" w:type="dxa"/>
              <w:left w:w="108" w:type="dxa"/>
              <w:bottom w:w="0" w:type="dxa"/>
              <w:right w:w="108" w:type="dxa"/>
            </w:tcMar>
            <w:hideMark/>
          </w:tcPr>
          <w:p w14:paraId="7C4EE768" w14:textId="77777777" w:rsidR="00A27170" w:rsidRPr="00F9179D" w:rsidRDefault="00A27170" w:rsidP="00A776E1">
            <w:pPr>
              <w:spacing w:line="276" w:lineRule="auto"/>
              <w:jc w:val="center"/>
            </w:pPr>
            <w:r w:rsidRPr="00F9179D">
              <w:rPr>
                <w:i/>
                <w:iCs/>
                <w:sz w:val="26"/>
                <w:szCs w:val="26"/>
              </w:rPr>
              <w:t xml:space="preserve">       </w:t>
            </w:r>
            <w:r w:rsidRPr="00F9179D">
              <w:rPr>
                <w:i/>
                <w:iCs/>
              </w:rPr>
              <w:t xml:space="preserve">Hà Tĩnh, </w:t>
            </w:r>
            <w:r w:rsidRPr="00F9179D">
              <w:rPr>
                <w:i/>
                <w:iCs/>
                <w:lang w:val="vi-VN"/>
              </w:rPr>
              <w:t>ngày</w:t>
            </w:r>
            <w:r w:rsidRPr="00F9179D">
              <w:rPr>
                <w:i/>
                <w:iCs/>
              </w:rPr>
              <w:t xml:space="preserve">       </w:t>
            </w:r>
            <w:r w:rsidRPr="00F9179D">
              <w:rPr>
                <w:i/>
                <w:iCs/>
                <w:lang w:val="vi-VN"/>
              </w:rPr>
              <w:t>tháng</w:t>
            </w:r>
            <w:r w:rsidRPr="00F9179D">
              <w:rPr>
                <w:i/>
                <w:iCs/>
              </w:rPr>
              <w:t xml:space="preserve"> …</w:t>
            </w:r>
            <w:r w:rsidRPr="00F9179D">
              <w:rPr>
                <w:i/>
                <w:iCs/>
                <w:lang w:val="vi-VN"/>
              </w:rPr>
              <w:t xml:space="preserve"> năm 20</w:t>
            </w:r>
            <w:r w:rsidRPr="00F9179D">
              <w:rPr>
                <w:i/>
                <w:iCs/>
              </w:rPr>
              <w:t>26</w:t>
            </w:r>
          </w:p>
        </w:tc>
      </w:tr>
    </w:tbl>
    <w:p w14:paraId="6692E7D3" w14:textId="77777777" w:rsidR="00A27170" w:rsidRPr="00F9179D" w:rsidRDefault="00A27170" w:rsidP="00A27170">
      <w:pPr>
        <w:shd w:val="clear" w:color="auto" w:fill="FFFFFF"/>
        <w:spacing w:before="60" w:after="60"/>
        <w:jc w:val="center"/>
        <w:rPr>
          <w:b/>
          <w:bCs/>
        </w:rPr>
      </w:pPr>
      <w:r w:rsidRPr="00F9179D">
        <w:rPr>
          <w:noProof/>
        </w:rPr>
        <mc:AlternateContent>
          <mc:Choice Requires="wps">
            <w:drawing>
              <wp:anchor distT="0" distB="0" distL="114300" distR="114300" simplePos="0" relativeHeight="251661824" behindDoc="0" locked="0" layoutInCell="1" allowOverlap="1" wp14:anchorId="48FD046B" wp14:editId="2D9F5DC1">
                <wp:simplePos x="0" y="0"/>
                <wp:positionH relativeFrom="column">
                  <wp:posOffset>-650875</wp:posOffset>
                </wp:positionH>
                <wp:positionV relativeFrom="paragraph">
                  <wp:posOffset>73025</wp:posOffset>
                </wp:positionV>
                <wp:extent cx="1081405" cy="357505"/>
                <wp:effectExtent l="0" t="0" r="23495" b="23495"/>
                <wp:wrapNone/>
                <wp:docPr id="15" name="Text Box 15"/>
                <wp:cNvGraphicFramePr/>
                <a:graphic xmlns:a="http://schemas.openxmlformats.org/drawingml/2006/main">
                  <a:graphicData uri="http://schemas.microsoft.com/office/word/2010/wordprocessingShape">
                    <wps:wsp>
                      <wps:cNvSpPr txBox="1"/>
                      <wps:spPr>
                        <a:xfrm>
                          <a:off x="0" y="0"/>
                          <a:ext cx="1080770" cy="35750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F99D478" w14:textId="77777777" w:rsidR="00A27170" w:rsidRDefault="00A27170" w:rsidP="00A27170">
                            <w:pPr>
                              <w:jc w:val="center"/>
                            </w:pPr>
                            <w: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w14:anchorId="48FD046B" id="_x0000_t202" coordsize="21600,21600" o:spt="202" path="m,l,21600r21600,l21600,xe">
                <v:stroke joinstyle="miter"/>
                <v:path gradientshapeok="t" o:connecttype="rect"/>
              </v:shapetype>
              <v:shape id="Text Box 15" o:spid="_x0000_s1026" type="#_x0000_t202" style="position:absolute;left:0;text-align:left;margin-left:-51.25pt;margin-top:5.75pt;width:85.15pt;height:28.1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" fillcolor="white [3201]" strokeweight=".5pt">
                <v:textbox>
                  <w:txbxContent>
                    <w:p w14:paraId="3F99D478" w14:textId="77777777" w:rsidR="00A27170" w:rsidRDefault="00A27170" w:rsidP="00A27170">
                      <w:pPr>
                        <w:jc w:val="center"/>
                      </w:pPr>
                      <w:r>
                        <w:t>DỰ THẢO</w:t>
                      </w:r>
                    </w:p>
                  </w:txbxContent>
                </v:textbox>
              </v:shape>
            </w:pict>
          </mc:Fallback>
        </mc:AlternateContent>
      </w:r>
    </w:p>
    <w:p w14:paraId="2CD46764" w14:textId="77777777" w:rsidR="00A27170" w:rsidRPr="00F9179D" w:rsidRDefault="00A27170" w:rsidP="00A27170">
      <w:pPr>
        <w:jc w:val="center"/>
        <w:rPr>
          <w:b/>
          <w:bCs/>
          <w:lang w:val="sv-FI"/>
        </w:rPr>
      </w:pPr>
      <w:r w:rsidRPr="00F9179D">
        <w:rPr>
          <w:b/>
          <w:bCs/>
        </w:rPr>
        <w:t>TỜ TRÌNH</w:t>
      </w:r>
      <w:r w:rsidRPr="00F9179D">
        <w:rPr>
          <w:b/>
        </w:rPr>
        <w:br/>
        <w:t xml:space="preserve">Dự thảo Nghị quyết </w:t>
      </w:r>
      <w:r w:rsidRPr="00F9179D">
        <w:rPr>
          <w:b/>
          <w:iCs/>
          <w:lang w:val="sv-FI"/>
        </w:rPr>
        <w:t xml:space="preserve">Quy định </w:t>
      </w:r>
      <w:r w:rsidRPr="00F9179D">
        <w:rPr>
          <w:b/>
          <w:bCs/>
          <w:lang w:val="sv-FI"/>
        </w:rPr>
        <w:t xml:space="preserve">chính sách khuyến khích phát triển nông nghiệp, nông thôn, xây dựng nông thôn mới </w:t>
      </w:r>
      <w:r w:rsidRPr="00F9179D">
        <w:rPr>
          <w:b/>
          <w:iCs/>
          <w:lang w:val="sv-FI"/>
        </w:rPr>
        <w:t>trên địa bàn</w:t>
      </w:r>
      <w:r w:rsidRPr="00F9179D">
        <w:rPr>
          <w:b/>
          <w:bCs/>
          <w:lang w:val="sv-FI"/>
        </w:rPr>
        <w:t xml:space="preserve"> tỉnh Hà Tĩnh </w:t>
      </w:r>
    </w:p>
    <w:p w14:paraId="6B8F23B8" w14:textId="77777777" w:rsidR="00A27170" w:rsidRPr="00F9179D" w:rsidRDefault="00A27170" w:rsidP="00A27170">
      <w:pPr>
        <w:jc w:val="center"/>
        <w:rPr>
          <w:b/>
          <w:bCs/>
          <w:lang w:val="sv-FI"/>
        </w:rPr>
      </w:pPr>
      <w:r w:rsidRPr="00F9179D">
        <w:rPr>
          <w:b/>
          <w:bCs/>
          <w:lang w:val="sv-FI"/>
        </w:rPr>
        <w:t>giai đoạn 2026-2030</w:t>
      </w:r>
    </w:p>
    <w:p w14:paraId="6D5A331E" w14:textId="77777777" w:rsidR="00A27170" w:rsidRPr="00F9179D" w:rsidRDefault="00A27170" w:rsidP="00A27170">
      <w:pPr>
        <w:pStyle w:val="Revision"/>
        <w:spacing w:before="60" w:after="60"/>
        <w:jc w:val="both"/>
        <w:rPr>
          <w:b/>
          <w:position w:val="-2"/>
          <w:sz w:val="24"/>
          <w:lang w:val="sv-FI"/>
        </w:rPr>
      </w:pPr>
      <w:r w:rsidRPr="00F9179D">
        <w:rPr>
          <w:noProof/>
        </w:rPr>
        <mc:AlternateContent>
          <mc:Choice Requires="wps">
            <w:drawing>
              <wp:anchor distT="4294967295" distB="4294967295" distL="114300" distR="114300" simplePos="0" relativeHeight="251656704" behindDoc="0" locked="0" layoutInCell="1" allowOverlap="1" wp14:anchorId="55DC89A2" wp14:editId="0898E180">
                <wp:simplePos x="0" y="0"/>
                <wp:positionH relativeFrom="column">
                  <wp:posOffset>2391410</wp:posOffset>
                </wp:positionH>
                <wp:positionV relativeFrom="paragraph">
                  <wp:posOffset>32385</wp:posOffset>
                </wp:positionV>
                <wp:extent cx="1136650" cy="0"/>
                <wp:effectExtent l="0" t="0" r="25400" b="19050"/>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13665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75D015F" id="Straight Connector 14" o:spid="_x0000_s1026" style="position:absolute;flip:y;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188.3pt,2.55pt" to="277.8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" strokecolor="windowText" strokeweight=".5pt">
                <v:stroke joinstyle="miter"/>
                <o:lock v:ext="edit" shapetype="f"/>
              </v:line>
            </w:pict>
          </mc:Fallback>
        </mc:AlternateContent>
      </w:r>
    </w:p>
    <w:p w14:paraId="3867E7AE" w14:textId="77777777" w:rsidR="00A27170" w:rsidRPr="00F9179D" w:rsidRDefault="00A27170" w:rsidP="00A27170">
      <w:pPr>
        <w:pStyle w:val="Revision"/>
        <w:spacing w:before="120" w:after="240"/>
        <w:jc w:val="center"/>
        <w:rPr>
          <w:bCs/>
          <w:i/>
          <w:iCs/>
          <w:position w:val="-2"/>
          <w:lang w:val="sv-FI"/>
        </w:rPr>
      </w:pPr>
      <w:r w:rsidRPr="00F9179D">
        <w:rPr>
          <w:bCs/>
          <w:position w:val="-2"/>
          <w:lang w:val="sv-FI"/>
        </w:rPr>
        <w:t>Kính gửi: Hội đồng nhân dân tỉnh</w:t>
      </w:r>
    </w:p>
    <w:p w14:paraId="052FD9B4" w14:textId="77777777" w:rsidR="00A27170" w:rsidRPr="00F9179D" w:rsidRDefault="00A27170" w:rsidP="00A27170">
      <w:pPr>
        <w:widowControl w:val="0"/>
        <w:pBdr>
          <w:top w:val="dotted" w:sz="4" w:space="0" w:color="FFFFFF"/>
          <w:left w:val="dotted" w:sz="4" w:space="0" w:color="FFFFFF"/>
          <w:bottom w:val="dotted" w:sz="4" w:space="22" w:color="FFFFFF"/>
          <w:right w:val="dotted" w:sz="4" w:space="0" w:color="FFFFFF"/>
        </w:pBdr>
        <w:shd w:val="clear" w:color="auto" w:fill="FFFFFF"/>
        <w:spacing w:before="120" w:after="120"/>
        <w:ind w:firstLine="709"/>
        <w:jc w:val="both"/>
        <w:rPr>
          <w:lang w:val="sv-FI"/>
        </w:rPr>
      </w:pPr>
      <w:r w:rsidRPr="00F9179D">
        <w:rPr>
          <w:lang w:val="sv-FI"/>
        </w:rPr>
        <w:t xml:space="preserve">Thực hiện quy định của Luật Ban hành văn bản quy phạm pháp luật số 64/2025/QH15 được sửa đổi, bổ sung một số điều tại Luật số 87/2025/QH15; Luật Tổ chức Chính quyền địa phương số 72/2025/QH15; xét đề nghị của Sở Nông nghiệp và Môi trường tại Văn bản số …./TTr-SNNMT ngày …., ý kiến thẩm định của Sở Tư pháp tại Văn bản số 263/BC-STP ngày 03/6/2026, ý kiến thống nhất của các thành viên UBND tỉnh qua Phiếu biểu quyết, Ủy ban nhân dân tỉnh kính trình HĐND tỉnh dự thảo Nghị quyết </w:t>
      </w:r>
      <w:r w:rsidRPr="00F9179D">
        <w:rPr>
          <w:iCs/>
          <w:lang w:val="sv-FI"/>
        </w:rPr>
        <w:t xml:space="preserve">Quy định </w:t>
      </w:r>
      <w:r w:rsidRPr="00F9179D">
        <w:rPr>
          <w:bCs/>
          <w:lang w:val="sv-FI"/>
        </w:rPr>
        <w:t xml:space="preserve">chính sách khuyến khích phát triển nông nghiệp, nông thôn, xây dựng nông thôn mới </w:t>
      </w:r>
      <w:r w:rsidRPr="00F9179D">
        <w:rPr>
          <w:iCs/>
          <w:lang w:val="sv-FI"/>
        </w:rPr>
        <w:t>trên địa bàn</w:t>
      </w:r>
      <w:r w:rsidRPr="00F9179D">
        <w:rPr>
          <w:bCs/>
          <w:lang w:val="sv-FI"/>
        </w:rPr>
        <w:t xml:space="preserve"> tỉnh Hà Tĩnh giai đoạn 2026-2030</w:t>
      </w:r>
      <w:r w:rsidRPr="00F9179D">
        <w:rPr>
          <w:bCs/>
          <w:i/>
          <w:lang w:val="sv-FI"/>
        </w:rPr>
        <w:t xml:space="preserve"> </w:t>
      </w:r>
      <w:r w:rsidRPr="00F9179D">
        <w:rPr>
          <w:lang w:val="sv-FI"/>
        </w:rPr>
        <w:t xml:space="preserve">như sau: </w:t>
      </w:r>
    </w:p>
    <w:p w14:paraId="17BF798D" w14:textId="77777777" w:rsidR="00A27170" w:rsidRPr="00F9179D" w:rsidRDefault="00A27170" w:rsidP="00A27170">
      <w:pPr>
        <w:widowControl w:val="0"/>
        <w:pBdr>
          <w:top w:val="dotted" w:sz="4" w:space="0" w:color="FFFFFF"/>
          <w:left w:val="dotted" w:sz="4" w:space="0" w:color="FFFFFF"/>
          <w:bottom w:val="dotted" w:sz="4" w:space="22" w:color="FFFFFF"/>
          <w:right w:val="dotted" w:sz="4" w:space="0" w:color="FFFFFF"/>
        </w:pBdr>
        <w:shd w:val="clear" w:color="auto" w:fill="FFFFFF"/>
        <w:spacing w:before="120" w:after="120"/>
        <w:ind w:firstLine="709"/>
        <w:jc w:val="both"/>
        <w:rPr>
          <w:b/>
          <w:lang w:val="sv-FI"/>
        </w:rPr>
      </w:pPr>
      <w:r w:rsidRPr="00F9179D">
        <w:rPr>
          <w:b/>
          <w:lang w:val="sv-FI"/>
        </w:rPr>
        <w:t>I. SỰ CẦN THIẾT BAN HÀNH NGHỊ QUYẾT</w:t>
      </w:r>
    </w:p>
    <w:p w14:paraId="27A6E1AD" w14:textId="77777777" w:rsidR="00A27170" w:rsidRPr="00F9179D" w:rsidRDefault="00A27170" w:rsidP="00A27170">
      <w:pPr>
        <w:widowControl w:val="0"/>
        <w:pBdr>
          <w:top w:val="dotted" w:sz="4" w:space="0" w:color="FFFFFF"/>
          <w:left w:val="dotted" w:sz="4" w:space="0" w:color="FFFFFF"/>
          <w:bottom w:val="dotted" w:sz="4" w:space="22" w:color="FFFFFF"/>
          <w:right w:val="dotted" w:sz="4" w:space="0" w:color="FFFFFF"/>
        </w:pBdr>
        <w:shd w:val="clear" w:color="auto" w:fill="FFFFFF"/>
        <w:spacing w:before="120" w:after="120"/>
        <w:ind w:firstLine="709"/>
        <w:jc w:val="both"/>
        <w:rPr>
          <w:b/>
          <w:lang w:val="sv-FI"/>
        </w:rPr>
      </w:pPr>
      <w:r w:rsidRPr="00F9179D">
        <w:rPr>
          <w:b/>
          <w:lang w:val="sv-FI"/>
        </w:rPr>
        <w:t>1. Cơ sở chính trị, pháp lý</w:t>
      </w:r>
    </w:p>
    <w:p w14:paraId="482C8051" w14:textId="77777777" w:rsidR="00A27170" w:rsidRPr="00F9179D" w:rsidRDefault="00A27170" w:rsidP="00A27170">
      <w:pPr>
        <w:widowControl w:val="0"/>
        <w:pBdr>
          <w:top w:val="dotted" w:sz="4" w:space="0" w:color="FFFFFF"/>
          <w:left w:val="dotted" w:sz="4" w:space="0" w:color="FFFFFF"/>
          <w:bottom w:val="dotted" w:sz="4" w:space="22" w:color="FFFFFF"/>
          <w:right w:val="dotted" w:sz="4" w:space="0" w:color="FFFFFF"/>
        </w:pBdr>
        <w:shd w:val="clear" w:color="auto" w:fill="FFFFFF"/>
        <w:spacing w:before="120" w:after="120"/>
        <w:ind w:firstLine="709"/>
        <w:jc w:val="both"/>
        <w:rPr>
          <w:lang w:val="sv-FI"/>
        </w:rPr>
      </w:pPr>
      <w:r w:rsidRPr="00F9179D">
        <w:rPr>
          <w:lang w:val="sv-FI"/>
        </w:rPr>
        <w:t>- Căn cứ Luật Tổ chức Chính quyền địa phương số 72/2025/QH15;</w:t>
      </w:r>
    </w:p>
    <w:p w14:paraId="6E436E6D" w14:textId="77777777" w:rsidR="00A27170" w:rsidRPr="00F9179D" w:rsidRDefault="00A27170" w:rsidP="00A27170">
      <w:pPr>
        <w:widowControl w:val="0"/>
        <w:pBdr>
          <w:top w:val="dotted" w:sz="4" w:space="0" w:color="FFFFFF"/>
          <w:left w:val="dotted" w:sz="4" w:space="0" w:color="FFFFFF"/>
          <w:bottom w:val="dotted" w:sz="4" w:space="22" w:color="FFFFFF"/>
          <w:right w:val="dotted" w:sz="4" w:space="0" w:color="FFFFFF"/>
        </w:pBdr>
        <w:shd w:val="clear" w:color="auto" w:fill="FFFFFF"/>
        <w:spacing w:before="120" w:after="120"/>
        <w:ind w:firstLine="709"/>
        <w:jc w:val="both"/>
        <w:rPr>
          <w:lang w:val="sv-FI"/>
        </w:rPr>
      </w:pPr>
      <w:r w:rsidRPr="00F9179D">
        <w:rPr>
          <w:lang w:val="sv-FI"/>
        </w:rPr>
        <w:t>- Căn cứ Luật Ngân sách nhà nước số 89/2025/QH15;</w:t>
      </w:r>
    </w:p>
    <w:p w14:paraId="2BF044FC" w14:textId="77777777" w:rsidR="00A27170" w:rsidRPr="00F9179D" w:rsidRDefault="00A27170" w:rsidP="00A27170">
      <w:pPr>
        <w:widowControl w:val="0"/>
        <w:pBdr>
          <w:top w:val="dotted" w:sz="4" w:space="0" w:color="FFFFFF"/>
          <w:left w:val="dotted" w:sz="4" w:space="0" w:color="FFFFFF"/>
          <w:bottom w:val="dotted" w:sz="4" w:space="22" w:color="FFFFFF"/>
          <w:right w:val="dotted" w:sz="4" w:space="0" w:color="FFFFFF"/>
        </w:pBdr>
        <w:shd w:val="clear" w:color="auto" w:fill="FFFFFF"/>
        <w:spacing w:before="120" w:after="120"/>
        <w:ind w:firstLine="709"/>
        <w:jc w:val="both"/>
        <w:rPr>
          <w:lang w:val="sv-FI"/>
        </w:rPr>
      </w:pPr>
      <w:r w:rsidRPr="00F9179D">
        <w:rPr>
          <w:lang w:val="sv-FI"/>
        </w:rPr>
        <w:t xml:space="preserve">- Căn cứ Luật Ban hành văn bản quy phạm pháp luật số 64/2025/QH15 được sửa đổi, bổ sung một số điều bởi Luật số 87/2025/QH15;  </w:t>
      </w:r>
    </w:p>
    <w:p w14:paraId="3B9334EA" w14:textId="77777777" w:rsidR="00A27170" w:rsidRPr="00F9179D" w:rsidRDefault="00A27170" w:rsidP="00A27170">
      <w:pPr>
        <w:widowControl w:val="0"/>
        <w:pBdr>
          <w:top w:val="dotted" w:sz="4" w:space="0" w:color="FFFFFF"/>
          <w:left w:val="dotted" w:sz="4" w:space="0" w:color="FFFFFF"/>
          <w:bottom w:val="dotted" w:sz="4" w:space="22" w:color="FFFFFF"/>
          <w:right w:val="dotted" w:sz="4" w:space="0" w:color="FFFFFF"/>
        </w:pBdr>
        <w:shd w:val="clear" w:color="auto" w:fill="FFFFFF"/>
        <w:spacing w:before="120" w:after="120"/>
        <w:ind w:firstLine="709"/>
        <w:jc w:val="both"/>
        <w:rPr>
          <w:lang w:val="sv-FI"/>
        </w:rPr>
      </w:pPr>
      <w:r w:rsidRPr="00F9179D">
        <w:rPr>
          <w:lang w:val="sv-FI"/>
        </w:rPr>
        <w:t xml:space="preserve">- Kết luận số 54-KL/TW ngày 07/8/2019 của Bộ Chính trị về tiếp tục thực hiện Nghị quyết Trung ương 7 khóa X về nông nghiệp, nông dân, nông thôn; </w:t>
      </w:r>
    </w:p>
    <w:p w14:paraId="1961C5C8" w14:textId="77777777" w:rsidR="00A27170" w:rsidRPr="00F9179D" w:rsidRDefault="00A27170" w:rsidP="00A27170">
      <w:pPr>
        <w:widowControl w:val="0"/>
        <w:pBdr>
          <w:top w:val="dotted" w:sz="4" w:space="0" w:color="FFFFFF"/>
          <w:left w:val="dotted" w:sz="4" w:space="0" w:color="FFFFFF"/>
          <w:bottom w:val="dotted" w:sz="4" w:space="22" w:color="FFFFFF"/>
          <w:right w:val="dotted" w:sz="4" w:space="0" w:color="FFFFFF"/>
        </w:pBdr>
        <w:shd w:val="clear" w:color="auto" w:fill="FFFFFF"/>
        <w:spacing w:before="120" w:after="120"/>
        <w:ind w:firstLine="709"/>
        <w:jc w:val="both"/>
        <w:rPr>
          <w:lang w:val="sv-FI"/>
        </w:rPr>
      </w:pPr>
      <w:r w:rsidRPr="00F9179D">
        <w:rPr>
          <w:lang w:val="sv-FI"/>
        </w:rPr>
        <w:t xml:space="preserve">- Nghị quyết số 19-NQ/TW ngày 16/6/2022 của Ban Chấp hành Trung ương Khóa XIII về nông nghiệp, nông dân, nông thôn đến năm 2030, tầm nhìn đến năm 2045; Nghị quyết số 26/NQ-TW ngày 27/02/2023 của Chính phủ về Chương trình hành động của Chính phủ thực hiện Nghị quyết số 19-NQ/TW; Nghị quyết số 257/2025/QH15 ngày 11 tháng 12 năm 2025 của Quốc hội phê duyệt chủ trương đầu tư Chương trình mục tiêu quốc gia xây dựng nông thôn mới, giảm nghèo bền vững và phát triển kinh tế - xã hội vùng đồng bào dân tộc thiểu số và miền núi giai đoạn 2026-2035; Nghị quyết số 424/NQ-CP ngày 30 tháng 12 năm 2025 của Chính phủ ban hành Kế hoạch triển khai thực hiện Nghị quyết số 257/2025/QH15; </w:t>
      </w:r>
    </w:p>
    <w:p w14:paraId="56ED5C27" w14:textId="77777777" w:rsidR="00A27170" w:rsidRPr="00F9179D" w:rsidRDefault="00A27170" w:rsidP="00A27170">
      <w:pPr>
        <w:widowControl w:val="0"/>
        <w:pBdr>
          <w:top w:val="dotted" w:sz="4" w:space="0" w:color="FFFFFF"/>
          <w:left w:val="dotted" w:sz="4" w:space="0" w:color="FFFFFF"/>
          <w:bottom w:val="dotted" w:sz="4" w:space="22" w:color="FFFFFF"/>
          <w:right w:val="dotted" w:sz="4" w:space="0" w:color="FFFFFF"/>
        </w:pBdr>
        <w:shd w:val="clear" w:color="auto" w:fill="FFFFFF"/>
        <w:spacing w:before="120" w:after="120"/>
        <w:ind w:firstLine="709"/>
        <w:jc w:val="both"/>
        <w:rPr>
          <w:lang w:val="sv-FI"/>
        </w:rPr>
      </w:pPr>
      <w:r w:rsidRPr="00F9179D">
        <w:rPr>
          <w:lang w:val="sv-FI"/>
        </w:rPr>
        <w:t xml:space="preserve">- Quyết định số 899/QĐ-TTg ngày 10/6/2013 của Thủ tướng Chính phủ </w:t>
      </w:r>
      <w:r w:rsidRPr="00F9179D">
        <w:rPr>
          <w:lang w:val="sv-FI"/>
        </w:rPr>
        <w:lastRenderedPageBreak/>
        <w:t>về việc phê duyệt Đề án Tái cơ cấu ngành nông nghiệp theo hướng nâng cao giá trị gia tăng và phát triển bền vững; Quyết định số 1373/QĐ-UBND ngày 19/5/2014 của UBND tỉnh phê duyệt Đề án Tái cơ cấu nông nghiệp theo hướng nâng cao giá trị gia tăng và phát triển bền vững gắn với xây dựng nông thôn mới, Quyết định 786/QĐ-UBND ngày 18/3/2019 của UBND tỉnh phê duyệt kế hoạch cơ cấu lại ngành nông nghiệp tỉnh Hà Tĩnh giai đoạn 2019-2020 và những năm tiếp theo;</w:t>
      </w:r>
    </w:p>
    <w:p w14:paraId="6AF51D7B" w14:textId="77777777" w:rsidR="00A27170" w:rsidRPr="00F9179D" w:rsidRDefault="00A27170" w:rsidP="00A27170">
      <w:pPr>
        <w:widowControl w:val="0"/>
        <w:pBdr>
          <w:top w:val="dotted" w:sz="4" w:space="0" w:color="FFFFFF"/>
          <w:left w:val="dotted" w:sz="4" w:space="0" w:color="FFFFFF"/>
          <w:bottom w:val="dotted" w:sz="4" w:space="22" w:color="FFFFFF"/>
          <w:right w:val="dotted" w:sz="4" w:space="0" w:color="FFFFFF"/>
        </w:pBdr>
        <w:shd w:val="clear" w:color="auto" w:fill="FFFFFF"/>
        <w:spacing w:before="120" w:after="120"/>
        <w:ind w:firstLine="709"/>
        <w:jc w:val="both"/>
        <w:rPr>
          <w:lang w:val="sv-FI"/>
        </w:rPr>
      </w:pPr>
      <w:r w:rsidRPr="00F9179D">
        <w:rPr>
          <w:lang w:val="sv-FI"/>
        </w:rPr>
        <w:t xml:space="preserve">- Nghị định số 98/2018/NĐ-CP ngày 05 tháng 7 năm 2018 của Chính phủ về chính sách khuyến khích phát triển hợp tác, liên kết trong sản xuất và tiêu thụ sản phẩm nông nghiệp; </w:t>
      </w:r>
      <w:r w:rsidRPr="00F9179D">
        <w:rPr>
          <w:spacing w:val="-2"/>
          <w:lang w:val="sq-AL"/>
        </w:rPr>
        <w:t>Nghị định số 156/2025/NĐ-CP ngày 16/6/2025 của Chính phủ sửa đổi, bổ sung một số điều của Nghị định số </w:t>
      </w:r>
      <w:hyperlink r:id="rId8" w:tgtFrame="_blank" w:history="1">
        <w:r w:rsidRPr="00F9179D">
          <w:rPr>
            <w:spacing w:val="-2"/>
            <w:lang w:val="sq-AL"/>
          </w:rPr>
          <w:t>55/2015/NĐ-CP</w:t>
        </w:r>
      </w:hyperlink>
      <w:r w:rsidRPr="00F9179D">
        <w:rPr>
          <w:spacing w:val="-2"/>
          <w:lang w:val="sq-AL"/>
        </w:rPr>
        <w:t> ngày 09/6/2015 của Chính phủ về chính sách tín dụng phục vụ phát triển nông nghiệp, nông thôn đã được sửa đổi, bổ sung một số điều theo Nghị định số 116/2018/NĐ-CP ngày 07/9/2018 của Chính phủ;</w:t>
      </w:r>
    </w:p>
    <w:p w14:paraId="5878E54D" w14:textId="77777777" w:rsidR="00A27170" w:rsidRPr="00F9179D" w:rsidRDefault="00A27170" w:rsidP="00A27170">
      <w:pPr>
        <w:widowControl w:val="0"/>
        <w:pBdr>
          <w:top w:val="dotted" w:sz="4" w:space="0" w:color="FFFFFF"/>
          <w:left w:val="dotted" w:sz="4" w:space="0" w:color="FFFFFF"/>
          <w:bottom w:val="dotted" w:sz="4" w:space="22" w:color="FFFFFF"/>
          <w:right w:val="dotted" w:sz="4" w:space="0" w:color="FFFFFF"/>
        </w:pBdr>
        <w:shd w:val="clear" w:color="auto" w:fill="FFFFFF"/>
        <w:spacing w:before="120" w:after="120"/>
        <w:ind w:firstLine="709"/>
        <w:jc w:val="both"/>
        <w:rPr>
          <w:lang w:val="sv-FI"/>
        </w:rPr>
      </w:pPr>
      <w:r w:rsidRPr="00F9179D">
        <w:rPr>
          <w:lang w:val="sv-FI"/>
        </w:rPr>
        <w:t>- Luật Trồng trọt 2018; Nghị định số 109/2018/NĐ-CP ngày 29 tháng 8 năm 2018 của Chính phủ về nông nghiệp hữu cơ; Nghị định số 38/2026/NĐ-CP ngày 24/01/2026 của Chính phủ quy định về nhập khẩu cây mang theo bầu đất và mã số vùng trồng, mã số cơ sở đóng gói;</w:t>
      </w:r>
      <w:r w:rsidRPr="00F9179D">
        <w:rPr>
          <w:spacing w:val="-2"/>
          <w:lang w:val="sq-AL"/>
        </w:rPr>
        <w:t xml:space="preserve"> </w:t>
      </w:r>
      <w:r w:rsidRPr="00F9179D">
        <w:rPr>
          <w:lang w:val="sv-FI"/>
        </w:rPr>
        <w:t>Quyết định số 150/QĐ-TTg ngày 28/01/2022 về việc phê duyệt Chiến lược phát triển nông nghiệp và nông thôn bền vững giai đoạn 2021-2030, tầm nhìn đến năm 2050; Quyết định số 1216/QĐ-UBND ngày 15/5/2024 của UBND tỉnh phê duyệt Đề án phát triển nông nghiệp hữu cơ tỉnh Hà Tĩnh giai đoạn 2024-2030; Kế hoạch số 152/KH-UBND ngày 19/4/2024 của UBND tỉnh về phát triển các vùng sản xuất rau an toàn, tập trung, bảo đảm truy xuất nguồn gốc gắn với chế biến và thị trường tiêu thụ;</w:t>
      </w:r>
    </w:p>
    <w:p w14:paraId="3101B149" w14:textId="77777777" w:rsidR="00A27170" w:rsidRPr="00F9179D" w:rsidRDefault="00A27170" w:rsidP="00A27170">
      <w:pPr>
        <w:widowControl w:val="0"/>
        <w:pBdr>
          <w:top w:val="dotted" w:sz="4" w:space="0" w:color="FFFFFF"/>
          <w:left w:val="dotted" w:sz="4" w:space="0" w:color="FFFFFF"/>
          <w:bottom w:val="dotted" w:sz="4" w:space="22" w:color="FFFFFF"/>
          <w:right w:val="dotted" w:sz="4" w:space="0" w:color="FFFFFF"/>
        </w:pBdr>
        <w:shd w:val="clear" w:color="auto" w:fill="FFFFFF"/>
        <w:spacing w:before="120" w:after="120"/>
        <w:ind w:firstLine="709"/>
        <w:jc w:val="both"/>
        <w:rPr>
          <w:lang w:val="sv-FI"/>
        </w:rPr>
      </w:pPr>
      <w:r w:rsidRPr="00F9179D">
        <w:rPr>
          <w:lang w:val="sv-FI"/>
        </w:rPr>
        <w:t>- Luật Chăn nuôi; Luật Thú y 2015; Nghị định số 106/2024/NĐ-CP ngày 01/8/2024 Quy định chính sách hỗ trợ nâng cao hiệu quả chăn nuôi; Kế hoạch số 131/KH-UBND ngày 26/4/2022 của UBND tỉnh về Thực hiện Chiến lược Phát triển chăn nuôi giai đoạn 2022-2030, tầm nhìn 2045 trên địa bàn tỉnh Hà Tĩnh;  Kế hoạch số 369/KH-UBND ngày 07/7/2025 của UBND tỉnh về thực hiện các Đề án về ngành chăn nuôi đến năm 2030 của Thủ tướng Chính phủ trên địa bàn tỉnh Hà Tĩnh; Kế hoạch số 392/KH-UBND ngày 15/9/2023 về Triển khai thực hiện các nhiệm vụ trọng tâm nhằm tăng cường năng lực quản lý, kiểm soát dịch bệnh động vật và bảo đảm an toàn thực phẩm có nguồn gốc động vật, giai đoạn 2023-2030 của UBND tỉnh;</w:t>
      </w:r>
    </w:p>
    <w:p w14:paraId="28FB1018" w14:textId="77777777" w:rsidR="00A27170" w:rsidRPr="00F9179D" w:rsidRDefault="00A27170" w:rsidP="00A27170">
      <w:pPr>
        <w:widowControl w:val="0"/>
        <w:pBdr>
          <w:top w:val="dotted" w:sz="4" w:space="0" w:color="FFFFFF"/>
          <w:left w:val="dotted" w:sz="4" w:space="0" w:color="FFFFFF"/>
          <w:bottom w:val="dotted" w:sz="4" w:space="22" w:color="FFFFFF"/>
          <w:right w:val="dotted" w:sz="4" w:space="0" w:color="FFFFFF"/>
        </w:pBdr>
        <w:shd w:val="clear" w:color="auto" w:fill="FFFFFF"/>
        <w:spacing w:before="120" w:after="120"/>
        <w:ind w:firstLine="709"/>
        <w:jc w:val="both"/>
        <w:rPr>
          <w:lang w:val="sv-FI"/>
        </w:rPr>
      </w:pPr>
      <w:r w:rsidRPr="00F9179D">
        <w:rPr>
          <w:lang w:val="sv-FI"/>
        </w:rPr>
        <w:t xml:space="preserve">- Luật Thủy sản năm 2017; Nghị định 26/2019/NĐ-CP ngày 08/3/2019 của Chính phủ quy định chi tiết một số điều và biện pháp thi hành Luật Thủy sản; Nghị quyết số 26/NQ-CP ngày 05/3/2020 của Chính phủ ban hành Kế hoạch tổng thể và kế hoạch 5 năm của Chính phủ thực hiện Nghị quyết số 36-NQ/TW ngày 22/10/2018 của Hội nghị lần thứ 8 Ban Chấp hành Trung ương Đảng khóa XII về Chiến lược phát triển bền vững kinh tế biển Việt Nam đến năm 2030, tầm nhìn đến năm 2045; Quyết định số 339/QĐ-TTg ngày 11/3/2021 của Thủ tướng Chính phủ phê duyệt Chiến lược phát triển thủy sản Việt Nam đến năm 2030, </w:t>
      </w:r>
      <w:r w:rsidRPr="00F9179D">
        <w:rPr>
          <w:lang w:val="sv-FI"/>
        </w:rPr>
        <w:lastRenderedPageBreak/>
        <w:t xml:space="preserve">tầm nhìn đến năm 2045; </w:t>
      </w:r>
    </w:p>
    <w:p w14:paraId="42A522A3" w14:textId="77777777" w:rsidR="00A27170" w:rsidRPr="00F9179D" w:rsidRDefault="00A27170" w:rsidP="00A27170">
      <w:pPr>
        <w:widowControl w:val="0"/>
        <w:pBdr>
          <w:top w:val="dotted" w:sz="4" w:space="0" w:color="FFFFFF"/>
          <w:left w:val="dotted" w:sz="4" w:space="0" w:color="FFFFFF"/>
          <w:bottom w:val="dotted" w:sz="4" w:space="22" w:color="FFFFFF"/>
          <w:right w:val="dotted" w:sz="4" w:space="0" w:color="FFFFFF"/>
        </w:pBdr>
        <w:shd w:val="clear" w:color="auto" w:fill="FFFFFF"/>
        <w:spacing w:before="120" w:after="120"/>
        <w:ind w:firstLine="709"/>
        <w:jc w:val="both"/>
        <w:rPr>
          <w:lang w:val="sv-FI"/>
        </w:rPr>
      </w:pPr>
      <w:r w:rsidRPr="00F9179D">
        <w:rPr>
          <w:lang w:val="sv-FI"/>
        </w:rPr>
        <w:tab/>
        <w:t>- Luật lâm nghiệp năm 2017; Nghị định số 156/2018/NĐ-CP ngày 16/11/2018 của Chính phủ hướng dẫn thi hành Luật lâm nghiệp; Nghị định 91/2024/NĐ-CP ngày 18/7/2024, Nghị định số 183/2025/NĐ-CP sửa đổi, bổ sung một số điều của Nghị định số 156/2018/NĐ-CP ngày 16/11/2018; Nghị định số 58/2024/NĐ-CP ngày 24/5/2024 của Chính phủ về một số chính sách đầu tư trong lâm nghiệp; Quyết định số 07/QĐ-TTg ngày 08/02/2012 của Thủ tướng Chính phủ về một số chính sách tăng cường công tác bảo vệ rừng; Nghị quyết số 04-NQ/TU ngày 07/12/2017 của Ban chấp hành Đảng bộ tỉnh về tăng cường lãnh đạo, chỉ đạo công tác quản lý, bảo vệ, phát triển và khai thác hiệu quả tiềm năng, lợi thế rừng và đất lâm nghiệp đến năm 2025;</w:t>
      </w:r>
    </w:p>
    <w:p w14:paraId="542EB0B7" w14:textId="77777777" w:rsidR="00A27170" w:rsidRPr="00F9179D" w:rsidRDefault="00A27170" w:rsidP="00A27170">
      <w:pPr>
        <w:widowControl w:val="0"/>
        <w:pBdr>
          <w:top w:val="dotted" w:sz="4" w:space="0" w:color="FFFFFF"/>
          <w:left w:val="dotted" w:sz="4" w:space="0" w:color="FFFFFF"/>
          <w:bottom w:val="dotted" w:sz="4" w:space="22" w:color="FFFFFF"/>
          <w:right w:val="dotted" w:sz="4" w:space="0" w:color="FFFFFF"/>
        </w:pBdr>
        <w:shd w:val="clear" w:color="auto" w:fill="FFFFFF"/>
        <w:spacing w:before="120" w:after="120"/>
        <w:ind w:firstLine="709"/>
        <w:jc w:val="both"/>
        <w:rPr>
          <w:lang w:val="sv-FI"/>
        </w:rPr>
      </w:pPr>
      <w:r w:rsidRPr="00F9179D">
        <w:rPr>
          <w:lang w:val="sv-FI"/>
        </w:rPr>
        <w:t>- Luật đất đai 2024; Nghị quyết số 06-NQ/TU ngày 18/11/2021 của Ban Chấp hành Đảng bộ tỉnh về lãnh đạo, chỉ đạo thực hiện tập trung, tích tụ ruộng đất phát triển nông nghiệp gắn với xây dựng nông thôn mới trên địa bàn tỉnh giai đoạn 2021-2025 và những năm tiếp theo;</w:t>
      </w:r>
    </w:p>
    <w:p w14:paraId="1E3E2CBB" w14:textId="77777777" w:rsidR="00A27170" w:rsidRPr="00F9179D" w:rsidRDefault="00A27170" w:rsidP="00A27170">
      <w:pPr>
        <w:widowControl w:val="0"/>
        <w:pBdr>
          <w:top w:val="dotted" w:sz="4" w:space="0" w:color="FFFFFF"/>
          <w:left w:val="dotted" w:sz="4" w:space="0" w:color="FFFFFF"/>
          <w:bottom w:val="dotted" w:sz="4" w:space="22" w:color="FFFFFF"/>
          <w:right w:val="dotted" w:sz="4" w:space="0" w:color="FFFFFF"/>
        </w:pBdr>
        <w:shd w:val="clear" w:color="auto" w:fill="FFFFFF"/>
        <w:spacing w:before="120" w:after="120"/>
        <w:ind w:firstLine="709"/>
        <w:jc w:val="both"/>
        <w:rPr>
          <w:lang w:val="sv-FI"/>
        </w:rPr>
      </w:pPr>
      <w:r w:rsidRPr="00F9179D">
        <w:rPr>
          <w:lang w:val="sv-FI"/>
        </w:rPr>
        <w:t>- Quyết định số 3292/QĐ-UBND ngày 01/11/2018 của UBND tỉnh phê duyệt Đề án “Mỗi xã một sản phẩm” tỉnh Hà Tĩnh, giai đoạn 2018-2020, định hướng đến năm 2030.</w:t>
      </w:r>
    </w:p>
    <w:p w14:paraId="5246CA04" w14:textId="77777777" w:rsidR="00A27170" w:rsidRPr="00F9179D" w:rsidRDefault="00A27170" w:rsidP="00A27170">
      <w:pPr>
        <w:widowControl w:val="0"/>
        <w:pBdr>
          <w:top w:val="dotted" w:sz="4" w:space="0" w:color="FFFFFF"/>
          <w:left w:val="dotted" w:sz="4" w:space="0" w:color="FFFFFF"/>
          <w:bottom w:val="dotted" w:sz="4" w:space="22" w:color="FFFFFF"/>
          <w:right w:val="dotted" w:sz="4" w:space="0" w:color="FFFFFF"/>
        </w:pBdr>
        <w:shd w:val="clear" w:color="auto" w:fill="FFFFFF"/>
        <w:spacing w:before="120" w:after="120"/>
        <w:ind w:firstLine="709"/>
        <w:jc w:val="both"/>
        <w:rPr>
          <w:lang w:val="sv-FI"/>
        </w:rPr>
      </w:pPr>
      <w:r w:rsidRPr="00F9179D">
        <w:rPr>
          <w:lang w:val="sv-FI"/>
        </w:rPr>
        <w:tab/>
        <w:t xml:space="preserve">-  Nghị định số 358/2025/NĐ-CP ngày 31/12/2025 của Chính phủ quy định cơ chế quản lý, tổ chức thực hiện các chương trình mục tiêu quốc gia; Quyết định số 51/2025/QĐ-TTg ngày 29/12/2025 của Thủ tướng Chính phủ ban hành Bộ tiêu chí quốc gia về nông thôn mới giai đoạn 2026-2030; Quyết định số 417/QĐ-BNNMT ngày 31/1/2026 của Bộ Nông nghiệp và Môi trường về Phê duyệt Chương trình mục tiêu quốc gia xây dựng nông thôn mới, giảm nghèo bền vững và phát triển kinh tế - xã hội vùng đồng bào dân tộc thiểu số và miền núi giai đoạn 2026-2035, giai đoạn I: Từ năm 2026 đến năm 2030. </w:t>
      </w:r>
    </w:p>
    <w:p w14:paraId="00C0CB42" w14:textId="77777777" w:rsidR="00A27170" w:rsidRPr="00F9179D" w:rsidRDefault="00A27170" w:rsidP="00A27170">
      <w:pPr>
        <w:widowControl w:val="0"/>
        <w:pBdr>
          <w:top w:val="dotted" w:sz="4" w:space="0" w:color="FFFFFF"/>
          <w:left w:val="dotted" w:sz="4" w:space="0" w:color="FFFFFF"/>
          <w:bottom w:val="dotted" w:sz="4" w:space="22" w:color="FFFFFF"/>
          <w:right w:val="dotted" w:sz="4" w:space="0" w:color="FFFFFF"/>
        </w:pBdr>
        <w:shd w:val="clear" w:color="auto" w:fill="FFFFFF"/>
        <w:spacing w:before="120" w:after="120"/>
        <w:ind w:firstLine="709"/>
        <w:jc w:val="both"/>
        <w:rPr>
          <w:lang w:val="sv-FI"/>
        </w:rPr>
      </w:pPr>
      <w:r w:rsidRPr="00F9179D">
        <w:rPr>
          <w:lang w:val="sv-FI"/>
        </w:rPr>
        <w:tab/>
        <w:t xml:space="preserve">- Nghị định số 77/2018/NĐ-CP ngày 16/5/2018 của Chính phủ quy định hỗ trợ phát triển thủy lợi nhỏ, thủy lợi nội đồng và tưới tiên tiến, tiết kiệm nước;  Quyết định số 33/QĐ-TTg ngày 07/01/2020 của Thủ tướng Chính phủ phê duyệt Chiến lược thủy lợi Việt Nam đến năm 2030, tầm nhìn đến năm 2045; Quyết định số 1978/QĐ-TTg ngày 24/11/2021 của Thủ tướng Chính phủ về Phê duyệt Chiến lược quốc gia cấp nước sạch và vệ sinh nông thôn đến năm 2030, tầm nhìn đến năm 2045; Quyết định số 03/2026/QĐ-UBND ngày 10/01/2026 của UBND tỉnh về ban hành Quy chuẩn kỹ thuật địa phương về chất lượng nước sạch sử dụng cho mục đích sinh hoạt trên địa bàn tỉnh Hà Tĩnh. </w:t>
      </w:r>
    </w:p>
    <w:p w14:paraId="7F42413E" w14:textId="77777777" w:rsidR="00A27170" w:rsidRPr="00F9179D" w:rsidRDefault="00A27170" w:rsidP="00A27170">
      <w:pPr>
        <w:widowControl w:val="0"/>
        <w:pBdr>
          <w:top w:val="dotted" w:sz="4" w:space="0" w:color="FFFFFF"/>
          <w:left w:val="dotted" w:sz="4" w:space="0" w:color="FFFFFF"/>
          <w:bottom w:val="dotted" w:sz="4" w:space="22" w:color="FFFFFF"/>
          <w:right w:val="dotted" w:sz="4" w:space="0" w:color="FFFFFF"/>
        </w:pBdr>
        <w:shd w:val="clear" w:color="auto" w:fill="FFFFFF"/>
        <w:spacing w:before="120" w:after="120"/>
        <w:ind w:firstLine="709"/>
        <w:jc w:val="both"/>
        <w:rPr>
          <w:lang w:val="sv-FI"/>
        </w:rPr>
      </w:pPr>
      <w:r w:rsidRPr="00F9179D">
        <w:rPr>
          <w:lang w:val="sv-FI"/>
        </w:rPr>
        <w:t>- Nghị quyết số 06-NQ/TU ngày 18/11/2021 của Ban Chấp hành Đảng bộ tỉnh về lãnh đạo, chỉ đạo thực hiện tập trung, tích tụ ruộng đất phát triển nông nghiệp gắn với xây dựng nông thôn mới trên địa bàn tỉnh giai đoạn 2021-2025 và những năm tiếp theo; Nghị quyết số 01-NQ/ĐH ngày 06/10/2025 của Đại hội đại biểu Đảng bộ tỉnh lần thứ XX, nhiệm kỳ 2025-2030;</w:t>
      </w:r>
    </w:p>
    <w:p w14:paraId="2BCDF66A" w14:textId="77777777" w:rsidR="00A27170" w:rsidRPr="00F9179D" w:rsidRDefault="00A27170" w:rsidP="00A27170">
      <w:pPr>
        <w:widowControl w:val="0"/>
        <w:pBdr>
          <w:top w:val="dotted" w:sz="4" w:space="0" w:color="FFFFFF"/>
          <w:left w:val="dotted" w:sz="4" w:space="0" w:color="FFFFFF"/>
          <w:bottom w:val="dotted" w:sz="4" w:space="22" w:color="FFFFFF"/>
          <w:right w:val="dotted" w:sz="4" w:space="0" w:color="FFFFFF"/>
        </w:pBdr>
        <w:shd w:val="clear" w:color="auto" w:fill="FFFFFF"/>
        <w:spacing w:before="120" w:after="120"/>
        <w:ind w:firstLine="709"/>
        <w:jc w:val="both"/>
        <w:rPr>
          <w:lang w:val="sv-FI"/>
        </w:rPr>
      </w:pPr>
      <w:r w:rsidRPr="00F9179D">
        <w:rPr>
          <w:lang w:val="sv-FI"/>
        </w:rPr>
        <w:t xml:space="preserve">- Đề án phát triển nông nghiệp, nông thôn, xây dựng nông thôn mới và </w:t>
      </w:r>
      <w:r w:rsidRPr="00F9179D">
        <w:rPr>
          <w:lang w:val="sv-FI"/>
        </w:rPr>
        <w:lastRenderedPageBreak/>
        <w:t>giảm nghèo bền vững tỉnh Hà Tĩnh giai đoạn 2026-2030;</w:t>
      </w:r>
    </w:p>
    <w:p w14:paraId="17730E83" w14:textId="77777777" w:rsidR="00A27170" w:rsidRPr="00F9179D" w:rsidRDefault="00A27170" w:rsidP="00A27170">
      <w:pPr>
        <w:widowControl w:val="0"/>
        <w:pBdr>
          <w:top w:val="dotted" w:sz="4" w:space="0" w:color="FFFFFF"/>
          <w:left w:val="dotted" w:sz="4" w:space="0" w:color="FFFFFF"/>
          <w:bottom w:val="dotted" w:sz="4" w:space="22" w:color="FFFFFF"/>
          <w:right w:val="dotted" w:sz="4" w:space="0" w:color="FFFFFF"/>
        </w:pBdr>
        <w:shd w:val="clear" w:color="auto" w:fill="FFFFFF"/>
        <w:spacing w:before="120" w:after="120"/>
        <w:ind w:firstLine="709"/>
        <w:jc w:val="both"/>
        <w:rPr>
          <w:lang w:val="sv-FI"/>
        </w:rPr>
      </w:pPr>
      <w:r w:rsidRPr="00F9179D">
        <w:rPr>
          <w:lang w:val="sv-FI"/>
        </w:rPr>
        <w:t>- Căn cứ nguồn lực ngân sách tỉnh giai đoạn 2026-2030.</w:t>
      </w:r>
    </w:p>
    <w:p w14:paraId="34006E70" w14:textId="77777777" w:rsidR="00A27170" w:rsidRPr="00F9179D" w:rsidRDefault="00A27170" w:rsidP="00A27170">
      <w:pPr>
        <w:widowControl w:val="0"/>
        <w:pBdr>
          <w:top w:val="dotted" w:sz="4" w:space="0" w:color="FFFFFF"/>
          <w:left w:val="dotted" w:sz="4" w:space="0" w:color="FFFFFF"/>
          <w:bottom w:val="dotted" w:sz="4" w:space="22" w:color="FFFFFF"/>
          <w:right w:val="dotted" w:sz="4" w:space="0" w:color="FFFFFF"/>
        </w:pBdr>
        <w:shd w:val="clear" w:color="auto" w:fill="FFFFFF"/>
        <w:spacing w:before="120" w:after="120"/>
        <w:ind w:firstLine="709"/>
        <w:jc w:val="both"/>
        <w:rPr>
          <w:b/>
          <w:lang w:val="sv-FI"/>
        </w:rPr>
      </w:pPr>
      <w:r w:rsidRPr="00F9179D">
        <w:rPr>
          <w:b/>
          <w:lang w:val="sv-FI"/>
        </w:rPr>
        <w:t xml:space="preserve">2. Cơ sở thực tiễn </w:t>
      </w:r>
    </w:p>
    <w:p w14:paraId="0F999708" w14:textId="77777777" w:rsidR="00A27170" w:rsidRPr="00F9179D" w:rsidRDefault="00A27170" w:rsidP="00A27170">
      <w:pPr>
        <w:widowControl w:val="0"/>
        <w:pBdr>
          <w:top w:val="dotted" w:sz="4" w:space="0" w:color="FFFFFF"/>
          <w:left w:val="dotted" w:sz="4" w:space="0" w:color="FFFFFF"/>
          <w:bottom w:val="dotted" w:sz="4" w:space="22" w:color="FFFFFF"/>
          <w:right w:val="dotted" w:sz="4" w:space="0" w:color="FFFFFF"/>
        </w:pBdr>
        <w:shd w:val="clear" w:color="auto" w:fill="FFFFFF"/>
        <w:spacing w:before="120" w:after="120"/>
        <w:ind w:firstLine="709"/>
        <w:jc w:val="both"/>
        <w:rPr>
          <w:lang w:val="sv-FI"/>
        </w:rPr>
      </w:pPr>
      <w:r w:rsidRPr="00F9179D">
        <w:rPr>
          <w:lang w:val="sv-FI"/>
        </w:rPr>
        <w:t xml:space="preserve">Giai đoạn 2022-2025, Hội đồng nhân dân tỉnh đã ban hành và triển khai thực hiện hỗ trợ một số chính sách khuyến khích phát triển nông nghiệp, nông thôn, xây dựng nông thôn mới theo Nghị quyết số 51/2021/NQ-HĐND đạt 149.050 triệu đồng, chính sách nông thôn mới theo Nghị quyết số 44/2021/NQ-HĐND đạt 581.220 triệu đồng. </w:t>
      </w:r>
    </w:p>
    <w:p w14:paraId="1243C74E" w14:textId="77777777" w:rsidR="00A27170" w:rsidRPr="00F9179D" w:rsidRDefault="00A27170" w:rsidP="00A27170">
      <w:pPr>
        <w:widowControl w:val="0"/>
        <w:pBdr>
          <w:top w:val="dotted" w:sz="4" w:space="0" w:color="FFFFFF"/>
          <w:left w:val="dotted" w:sz="4" w:space="0" w:color="FFFFFF"/>
          <w:bottom w:val="dotted" w:sz="4" w:space="22" w:color="FFFFFF"/>
          <w:right w:val="dotted" w:sz="4" w:space="0" w:color="FFFFFF"/>
        </w:pBdr>
        <w:shd w:val="clear" w:color="auto" w:fill="FFFFFF"/>
        <w:spacing w:before="120" w:after="120"/>
        <w:ind w:firstLine="709"/>
        <w:jc w:val="both"/>
        <w:rPr>
          <w:lang w:val="sv-FI"/>
        </w:rPr>
      </w:pPr>
      <w:r w:rsidRPr="00F9179D">
        <w:rPr>
          <w:lang w:val="sv-FI"/>
        </w:rPr>
        <w:t>Mặc dù từ năm 2022 đến nay sản xuất nông nghiệp trên địa bàn tỉnh còn gặp nhiều khó khăn do chịu ảnh hưởng của thiên tai như bão, lũ lụt, dịch bệnh đã gây thiệt hại đáng kể cho sản xuất nông nghiệp… song với các chính sách hỗ trợ phát triển sản xuất, bảo quản, chế biến và tiêu thụ sản phẩm, hỗ trợ phát triển chương trình mỗi xã một sản phẩm, thương mại nông thôn, lãi suất vay vốn, xây dựng nông thôn mới… và được ưu tiên đầu tư nguồn lực của tỉnh, các sở, ngành và địa phương đã chủ động tổ chức triển khai đồng bộ các nhiệm vụ, giải pháp nhằm phân bổ và sử dụng hiệu quả nguồn lực góp phần thúc đẩy phát triển sản xuất nông nghiệp, xây dựng nông thôn mới, tạo chuyển biến rõ nét trong phát triển kinh tế nông thôn, cải thiện đời sống của người dân, bảo đảm tăng trưởng kinh tế hàng năm.</w:t>
      </w:r>
    </w:p>
    <w:p w14:paraId="4D41B40E" w14:textId="77777777" w:rsidR="00A27170" w:rsidRPr="00F9179D" w:rsidRDefault="00A27170" w:rsidP="00A27170">
      <w:pPr>
        <w:widowControl w:val="0"/>
        <w:pBdr>
          <w:top w:val="dotted" w:sz="4" w:space="0" w:color="FFFFFF"/>
          <w:left w:val="dotted" w:sz="4" w:space="0" w:color="FFFFFF"/>
          <w:bottom w:val="dotted" w:sz="4" w:space="22" w:color="FFFFFF"/>
          <w:right w:val="dotted" w:sz="4" w:space="0" w:color="FFFFFF"/>
        </w:pBdr>
        <w:shd w:val="clear" w:color="auto" w:fill="FFFFFF"/>
        <w:spacing w:before="120" w:after="120"/>
        <w:ind w:firstLine="709"/>
        <w:jc w:val="both"/>
        <w:rPr>
          <w:lang w:val="sv-FI"/>
        </w:rPr>
      </w:pPr>
      <w:r w:rsidRPr="00F9179D">
        <w:rPr>
          <w:i/>
          <w:lang w:val="sv-FI"/>
        </w:rPr>
        <w:t xml:space="preserve">Về tăng trưởng kinh tế: </w:t>
      </w:r>
      <w:r w:rsidRPr="00F9179D">
        <w:rPr>
          <w:lang w:val="sv-FI"/>
        </w:rPr>
        <w:t xml:space="preserve">Nông nghiệp duy trì ổn định tăng trưởng bình quân giai đoạn 2021-2025 đạt 2,5%/năm; tổng sản lượng lương thực 66,7 vạn tấn; giá trị sản xuất nông nghiệp trên đơn vị diện tích tăng từ 90 triệu đồng/ha (năm 2020) lên trên 101 triệu đồng/ha; </w:t>
      </w:r>
      <w:r w:rsidRPr="00F9179D">
        <w:rPr>
          <w:rFonts w:eastAsiaTheme="minorHAnsi"/>
          <w:lang w:val="sv-FI"/>
        </w:rPr>
        <w:t>tỷ trọng chăn nuôi trong nội ngành nông nghiệp vẫn duy trì trên 50%</w:t>
      </w:r>
      <w:r w:rsidRPr="00F9179D">
        <w:rPr>
          <w:lang w:val="sv-FI"/>
        </w:rPr>
        <w:t>; các sản phẩm chủ lực như cam, bưởi, lợn, bò, tôm… tiếp tục tăng trưởng nhanh, tăng tỷ trọng giá trị từ 46% lên 55%.</w:t>
      </w:r>
    </w:p>
    <w:p w14:paraId="6CA56A2E" w14:textId="77777777" w:rsidR="00A27170" w:rsidRPr="00F9179D" w:rsidRDefault="00A27170" w:rsidP="00A27170">
      <w:pPr>
        <w:widowControl w:val="0"/>
        <w:pBdr>
          <w:top w:val="dotted" w:sz="4" w:space="0" w:color="FFFFFF"/>
          <w:left w:val="dotted" w:sz="4" w:space="0" w:color="FFFFFF"/>
          <w:bottom w:val="dotted" w:sz="4" w:space="22" w:color="FFFFFF"/>
          <w:right w:val="dotted" w:sz="4" w:space="0" w:color="FFFFFF"/>
        </w:pBdr>
        <w:shd w:val="clear" w:color="auto" w:fill="FFFFFF"/>
        <w:spacing w:before="120" w:after="120"/>
        <w:ind w:firstLine="709"/>
        <w:jc w:val="both"/>
        <w:rPr>
          <w:lang w:val="sv-FI"/>
        </w:rPr>
      </w:pPr>
      <w:r w:rsidRPr="00F9179D">
        <w:rPr>
          <w:i/>
          <w:lang w:val="sv-FI"/>
        </w:rPr>
        <w:t>Về xây dựng nông thôn mới:</w:t>
      </w:r>
      <w:r w:rsidRPr="00F9179D">
        <w:rPr>
          <w:lang w:val="sv-FI"/>
        </w:rPr>
        <w:t xml:space="preserve"> Chương trình Mục tiêu quốc gia xây dựng NTM đạt kết quả nổi bật; 100% số xã và đơn vị cấp huyện đạt chuẩn, nhiều địa phương đạt chuẩn nâng cao, kiểu mẫu, góp phần thay đổi rõ nét diện mạo nông thôn, hệ thống hạ tầng được đầu tư đồng bộ, kinh tế - xã hội phát triển tích cực; môi trường, cảnh quản nông thôn không ngừng được cải thiện, ngày càng sáng-xanh- sạch- đẹp. </w:t>
      </w:r>
    </w:p>
    <w:p w14:paraId="20E75289" w14:textId="77777777" w:rsidR="00A27170" w:rsidRPr="00F9179D" w:rsidRDefault="00A27170" w:rsidP="00A27170">
      <w:pPr>
        <w:widowControl w:val="0"/>
        <w:pBdr>
          <w:top w:val="dotted" w:sz="4" w:space="0" w:color="FFFFFF"/>
          <w:left w:val="dotted" w:sz="4" w:space="0" w:color="FFFFFF"/>
          <w:bottom w:val="dotted" w:sz="4" w:space="22" w:color="FFFFFF"/>
          <w:right w:val="dotted" w:sz="4" w:space="0" w:color="FFFFFF"/>
        </w:pBdr>
        <w:shd w:val="clear" w:color="auto" w:fill="FFFFFF"/>
        <w:spacing w:before="120" w:after="120"/>
        <w:ind w:firstLine="709"/>
        <w:jc w:val="both"/>
        <w:rPr>
          <w:lang w:val="sv-FI"/>
        </w:rPr>
      </w:pPr>
      <w:r w:rsidRPr="00F9179D">
        <w:rPr>
          <w:i/>
          <w:lang w:val="sv-FI"/>
        </w:rPr>
        <w:t>Về đời sống xã hội:</w:t>
      </w:r>
      <w:r w:rsidRPr="00F9179D">
        <w:rPr>
          <w:lang w:val="sv-FI"/>
        </w:rPr>
        <w:t xml:space="preserve"> Chất lượng đời sống người dân khu vực nông thôn ngày càng được cải thiện, nâng cao. Đến cuối năm 2025, toàn tỉnh không còn xã nghèo, xã đặc biệt khó khăn vùng bãi ngang ven biển; còn 8.280 hộ nghèo (2,11%), giảm 2,57% so với năm 2021; 11.350 hộ cận nghèo (2,9%), giảm 2,19% so với năm 2021. Năm 2024: Tỷ lệ hộ nghèo đa chiều giảm còn 2,4% (năm 2021 là 4,68%); tỷ lệ thất nghiệp khu vực nông thôn giảm xuống còn 5,13% (năm 2021 là 6,44%), đời sống vật chất, tinh thần người dân nông thôn được cải thiện với mức thu nhập bình quân đầu người khu vực nông thôn đạt 4,12 triệu đồng/người/tháng (năm 2021 là 2,79 triệu đồng/người/tháng); tỷ lệ lao động lao động làm việc trong ngành nông nghiệp chiếm 31,8%.  </w:t>
      </w:r>
    </w:p>
    <w:p w14:paraId="655613EE" w14:textId="77777777" w:rsidR="00A27170" w:rsidRPr="00F9179D" w:rsidRDefault="00A27170" w:rsidP="00A27170">
      <w:pPr>
        <w:widowControl w:val="0"/>
        <w:pBdr>
          <w:top w:val="dotted" w:sz="4" w:space="0" w:color="FFFFFF"/>
          <w:left w:val="dotted" w:sz="4" w:space="0" w:color="FFFFFF"/>
          <w:bottom w:val="dotted" w:sz="4" w:space="22" w:color="FFFFFF"/>
          <w:right w:val="dotted" w:sz="4" w:space="0" w:color="FFFFFF"/>
        </w:pBdr>
        <w:shd w:val="clear" w:color="auto" w:fill="FFFFFF"/>
        <w:spacing w:before="120" w:after="120"/>
        <w:ind w:firstLine="709"/>
        <w:jc w:val="both"/>
        <w:rPr>
          <w:lang w:val="sv-FI"/>
        </w:rPr>
      </w:pPr>
      <w:r w:rsidRPr="00F9179D">
        <w:rPr>
          <w:lang w:val="sv-FI"/>
        </w:rPr>
        <w:lastRenderedPageBreak/>
        <w:t xml:space="preserve">Tuy vậy, sản xuất nông nghiệp của tỉnh ta vẫn còn tình trạng manh mún, nhỏ lẻ, liên kết sản xuất thiếu bền vững, chưa tương xứng với tiềm năng, lợi thế của tỉnh; cơ cấu sản xuất nông nghiệp và kinh tế nông thôn chuyển dịch chậm, cơ cấu lao động nông thôn chiếm tỷ lệ lớn là lao động thuần nông; chưa có giải pháp hiệu quả để nâng cao đời sống, việc làm, thu nhập cho người dân nông thôn. Trong giai đoạn 2026-2030, theo Nghị quyết Đại hội Đảng bộ tỉnh Hà Tĩnh lần thứ XX nhiệm kỳ 2025-2030 đã xác định các mục tiêu, định hướng về nâng cao thu nhập cho người dân (tăng từ 53 triệu đồng/người/năm lên 80 triệu đồng/người/năm vào năm 2030, tỷ lệ hộ nghèo đa chiều giảm bình quân 0,4%/năm…), cơ cấu lại ngành nông nghiệp theo hướng phát triển các vùng sản xuất tập trung, vùng chuyên canh hàng hóa lớn, có năng suất, chất lượng, hiệu quả cao, tập trung vào các sản phẩm chủ lực, có lợi thế của tỉnh, phát triển nông nghiệp công nghệ cao, hữu cơ, tuần hoàn, xây dựng nông thôn mới theo hướng toàn diện, bền vững, gắn với đô thị hóa và phát triển kinh tế nông thôn… Đây là một nhiệm vụ nặng nề và to lớn đòi hỏi sự vào cuộc của cả hệ thống chính trị và phải ưu tiên nguồn lực một cách có hệ thống, có chiến lược do vậy cần thiết phải xây dựng Nghị quyết về chính sách khuyến khích phát triển nông nghiệp, nông thôn, xây dựng nông thôn mới giai đoạn 2026-2030 nhằm tạo động lực cho sự phát triển kinh tế-xã hội ở nông thôn. </w:t>
      </w:r>
    </w:p>
    <w:p w14:paraId="32477A36" w14:textId="77777777" w:rsidR="00A27170" w:rsidRPr="00F9179D" w:rsidRDefault="00A27170" w:rsidP="00A27170">
      <w:pPr>
        <w:widowControl w:val="0"/>
        <w:pBdr>
          <w:top w:val="dotted" w:sz="4" w:space="0" w:color="FFFFFF"/>
          <w:left w:val="dotted" w:sz="4" w:space="0" w:color="FFFFFF"/>
          <w:bottom w:val="dotted" w:sz="4" w:space="22" w:color="FFFFFF"/>
          <w:right w:val="dotted" w:sz="4" w:space="0" w:color="FFFFFF"/>
        </w:pBdr>
        <w:shd w:val="clear" w:color="auto" w:fill="FFFFFF"/>
        <w:spacing w:before="120" w:after="120"/>
        <w:ind w:firstLine="709"/>
        <w:jc w:val="both"/>
        <w:rPr>
          <w:lang w:val="sv-FI"/>
        </w:rPr>
      </w:pPr>
      <w:r w:rsidRPr="00F9179D">
        <w:rPr>
          <w:lang w:val="sv-FI"/>
        </w:rPr>
        <w:t>Hiện nay các chính sách nêu trên đã hết hiệu lực; giai đoạn 2026-2030 cần tiếp tục để cụ thể hóa các chủ trương, mục tiêu, định hướng của Trung ương, của tỉnh về phát triển nông nghiệp, nông thôn, xây dựng nông thôn mới. Ngoài ra, tại Chương trình làm việc toàn khóa của Ban Chấp hành Đảng bộ tỉnh nhiệm kỳ 2025 - 2030 (Quyết định số 95-QĐ/TU ngày 05/12/2025 của BCH Đảng bộ tỉnh) có thông qua Đề án, chính sách phát triển nông nghiệp, nông thôn, xây dựng nông thôn mới và giảm nghèo bền vững giai đoạn 2026-2030. Do đó, việc ban hành Nghị quyết này là cần thiết.</w:t>
      </w:r>
    </w:p>
    <w:p w14:paraId="7B2840E8" w14:textId="77777777" w:rsidR="00A27170" w:rsidRPr="00F9179D" w:rsidRDefault="00A27170" w:rsidP="00A27170">
      <w:pPr>
        <w:widowControl w:val="0"/>
        <w:pBdr>
          <w:top w:val="dotted" w:sz="4" w:space="0" w:color="FFFFFF"/>
          <w:left w:val="dotted" w:sz="4" w:space="0" w:color="FFFFFF"/>
          <w:bottom w:val="dotted" w:sz="4" w:space="22" w:color="FFFFFF"/>
          <w:right w:val="dotted" w:sz="4" w:space="0" w:color="FFFFFF"/>
        </w:pBdr>
        <w:shd w:val="clear" w:color="auto" w:fill="FFFFFF"/>
        <w:spacing w:before="120" w:after="120"/>
        <w:ind w:firstLine="709"/>
        <w:jc w:val="both"/>
        <w:rPr>
          <w:lang w:val="sv-FI"/>
        </w:rPr>
      </w:pPr>
      <w:r w:rsidRPr="00F9179D">
        <w:rPr>
          <w:lang w:val="sv-FI"/>
        </w:rPr>
        <w:t xml:space="preserve">Căn cứ quy định tại điểm c khoản 1 Điều 21 Luật Ban hành văn bản quy phạm pháp luật năm 2025 (được sửa đổi, bổ sung tại khoản 3 Điều 1 Luật sửa đổi, bổ sung Luật Ban hành văn bản quy phạm pháp luật) thì HĐND tỉnh ban hành Nghị quyết để quy định </w:t>
      </w:r>
      <w:r w:rsidRPr="00F9179D">
        <w:rPr>
          <w:i/>
          <w:lang w:val="sv-FI"/>
        </w:rPr>
        <w:t>“Chính sách, biện pháp nhằm phát triển kinh tế - xã hội, ngân sách, quốc phòng, an ninh ở địa phương; biện pháp khác có tính chất đặc thù phù hợp với điều kiện phát triển kinh tế - xã hội ở địa phương”</w:t>
      </w:r>
      <w:r w:rsidRPr="00F9179D">
        <w:rPr>
          <w:lang w:val="sv-FI"/>
        </w:rPr>
        <w:t xml:space="preserve">; điểm a khoản 5 Điều 15 Luật Tổ chức chính quyền địa phương năm 2025 quy định HĐND tỉnh có nhiệm vụ, quyền hạn </w:t>
      </w:r>
      <w:r w:rsidRPr="00F9179D">
        <w:rPr>
          <w:i/>
          <w:lang w:val="sv-FI"/>
        </w:rPr>
        <w:t>“Quyết định các chính sách, biện pháp về quản lý, sử dụng đất đai, tài nguyên, bảo vệ môi trường, ứng phó biến đổi khí hậu, phòng, chống thiên tai; phát triển nông nghiệp, nông thôn, lâm nghiệp, ngư nghiệp tại địa phương theo quy định của pháp luật”</w:t>
      </w:r>
      <w:r w:rsidRPr="00F9179D">
        <w:rPr>
          <w:lang w:val="sv-FI"/>
        </w:rPr>
        <w:t xml:space="preserve">; điểm l khoản 9 Điều 31 Luật Ngân sách nhà nước năm 2025 quy định HĐND tỉnh có nhiệm vụ, quyền hạn </w:t>
      </w:r>
      <w:r w:rsidRPr="00F9179D">
        <w:rPr>
          <w:i/>
          <w:lang w:val="sv-FI"/>
        </w:rPr>
        <w:t>“Quyết định các chế độ chi ngân sách để thực hiện nhiệm vụ phát triển kinh tế - xã hội, an sinh xã hội, bảo đảm trật tự, an toàn xã hội trên địa bàn, phù hợp với tình hình thực tế và khả năng cân đối của ngân sách địa phương”</w:t>
      </w:r>
      <w:r w:rsidRPr="00F9179D">
        <w:rPr>
          <w:lang w:val="sv-FI"/>
        </w:rPr>
        <w:t xml:space="preserve">. </w:t>
      </w:r>
    </w:p>
    <w:p w14:paraId="524EF592" w14:textId="77777777" w:rsidR="00A27170" w:rsidRPr="00F9179D" w:rsidRDefault="00A27170" w:rsidP="00A27170">
      <w:pPr>
        <w:widowControl w:val="0"/>
        <w:pBdr>
          <w:top w:val="dotted" w:sz="4" w:space="0" w:color="FFFFFF"/>
          <w:left w:val="dotted" w:sz="4" w:space="0" w:color="FFFFFF"/>
          <w:bottom w:val="dotted" w:sz="4" w:space="22" w:color="FFFFFF"/>
          <w:right w:val="dotted" w:sz="4" w:space="0" w:color="FFFFFF"/>
        </w:pBdr>
        <w:shd w:val="clear" w:color="auto" w:fill="FFFFFF"/>
        <w:spacing w:before="120" w:after="120"/>
        <w:ind w:firstLine="709"/>
        <w:jc w:val="both"/>
        <w:rPr>
          <w:lang w:val="sv-FI"/>
        </w:rPr>
      </w:pPr>
      <w:r w:rsidRPr="00F9179D">
        <w:rPr>
          <w:lang w:val="sv-FI"/>
        </w:rPr>
        <w:t xml:space="preserve">Căn cứ cơ sở pháp lý và tình hình thực tiễn nêu trên cho thấy việc tham </w:t>
      </w:r>
      <w:r w:rsidRPr="00F9179D">
        <w:rPr>
          <w:lang w:val="sv-FI"/>
        </w:rPr>
        <w:lastRenderedPageBreak/>
        <w:t xml:space="preserve">mưu HĐND tỉnh ban hành Nghị quyết </w:t>
      </w:r>
      <w:r w:rsidRPr="00F9179D">
        <w:rPr>
          <w:iCs/>
          <w:lang w:val="sv-FI"/>
        </w:rPr>
        <w:t xml:space="preserve">Quy định </w:t>
      </w:r>
      <w:r w:rsidRPr="00F9179D">
        <w:rPr>
          <w:bCs/>
          <w:lang w:val="sv-FI"/>
        </w:rPr>
        <w:t xml:space="preserve">chính sách khuyến khích phát triển nông nghiệp, nông thôn, xây dựng nông thôn mới </w:t>
      </w:r>
      <w:r w:rsidRPr="00F9179D">
        <w:rPr>
          <w:iCs/>
          <w:lang w:val="sv-FI"/>
        </w:rPr>
        <w:t>trên địa bàn</w:t>
      </w:r>
      <w:r w:rsidRPr="00F9179D">
        <w:rPr>
          <w:bCs/>
          <w:lang w:val="sv-FI"/>
        </w:rPr>
        <w:t xml:space="preserve"> tỉnh Hà Tĩnh giai đoạn 2026-2030</w:t>
      </w:r>
      <w:r w:rsidRPr="00F9179D">
        <w:rPr>
          <w:lang w:val="sv-FI"/>
        </w:rPr>
        <w:t xml:space="preserve"> là đảm bảo về thẩm quyền, phù hợp với nhu cầu thực tiễn và rất cần thiết.</w:t>
      </w:r>
    </w:p>
    <w:p w14:paraId="3A2FD475" w14:textId="77777777" w:rsidR="00A27170" w:rsidRPr="00F9179D" w:rsidRDefault="00A27170" w:rsidP="00A27170">
      <w:pPr>
        <w:widowControl w:val="0"/>
        <w:pBdr>
          <w:top w:val="dotted" w:sz="4" w:space="0" w:color="FFFFFF"/>
          <w:left w:val="dotted" w:sz="4" w:space="0" w:color="FFFFFF"/>
          <w:bottom w:val="dotted" w:sz="4" w:space="22" w:color="FFFFFF"/>
          <w:right w:val="dotted" w:sz="4" w:space="0" w:color="FFFFFF"/>
        </w:pBdr>
        <w:shd w:val="clear" w:color="auto" w:fill="FFFFFF"/>
        <w:spacing w:before="120" w:after="120"/>
        <w:ind w:firstLine="709"/>
        <w:jc w:val="both"/>
        <w:rPr>
          <w:b/>
          <w:lang w:val="sv-FI"/>
        </w:rPr>
      </w:pPr>
      <w:r w:rsidRPr="00F9179D">
        <w:rPr>
          <w:b/>
          <w:lang w:val="sv-FI"/>
        </w:rPr>
        <w:t>II. MỤC ĐÍCH BAN HÀNH, QUAN ĐIỂM XÂY DỰNG DỰ THẢO NGHỊ QUYẾT</w:t>
      </w:r>
    </w:p>
    <w:p w14:paraId="57F64DFD" w14:textId="77777777" w:rsidR="00A27170" w:rsidRPr="00F9179D" w:rsidRDefault="00A27170" w:rsidP="00A27170">
      <w:pPr>
        <w:widowControl w:val="0"/>
        <w:pBdr>
          <w:top w:val="dotted" w:sz="4" w:space="0" w:color="FFFFFF"/>
          <w:left w:val="dotted" w:sz="4" w:space="0" w:color="FFFFFF"/>
          <w:bottom w:val="dotted" w:sz="4" w:space="22" w:color="FFFFFF"/>
          <w:right w:val="dotted" w:sz="4" w:space="0" w:color="FFFFFF"/>
        </w:pBdr>
        <w:shd w:val="clear" w:color="auto" w:fill="FFFFFF"/>
        <w:spacing w:before="120" w:after="120"/>
        <w:ind w:firstLine="709"/>
        <w:jc w:val="both"/>
        <w:rPr>
          <w:b/>
          <w:lang w:val="sv-FI"/>
        </w:rPr>
      </w:pPr>
      <w:r w:rsidRPr="00F9179D">
        <w:rPr>
          <w:b/>
          <w:lang w:val="sv-FI"/>
        </w:rPr>
        <w:t>1. Mục đích ban hành Nghị quyết</w:t>
      </w:r>
    </w:p>
    <w:p w14:paraId="1F1AD9AD" w14:textId="77777777" w:rsidR="00A27170" w:rsidRPr="00F9179D" w:rsidRDefault="00A27170" w:rsidP="00A27170">
      <w:pPr>
        <w:widowControl w:val="0"/>
        <w:pBdr>
          <w:top w:val="dotted" w:sz="4" w:space="0" w:color="FFFFFF"/>
          <w:left w:val="dotted" w:sz="4" w:space="0" w:color="FFFFFF"/>
          <w:bottom w:val="dotted" w:sz="4" w:space="22" w:color="FFFFFF"/>
          <w:right w:val="dotted" w:sz="4" w:space="0" w:color="FFFFFF"/>
        </w:pBdr>
        <w:shd w:val="clear" w:color="auto" w:fill="FFFFFF"/>
        <w:spacing w:before="120" w:after="120"/>
        <w:ind w:firstLine="709"/>
        <w:jc w:val="both"/>
        <w:rPr>
          <w:lang w:val="sv-FI"/>
        </w:rPr>
      </w:pPr>
      <w:r w:rsidRPr="00F9179D">
        <w:rPr>
          <w:lang w:val="sv-FI"/>
        </w:rPr>
        <w:t xml:space="preserve">Giai đoạn 2026-2030, tiếp tục ban hành chính sách nhằm cụ thể hóa các chủ trương, mục tiêu, định hướng của Trung ương, của tỉnh về phát triển nông nghiệp, nông thôn và xây dựng nông thôn mới phù hợp, góp phần thực hiện mục tiêu tại Nghị quyết Đại hội Đảng bộ tỉnh Hà Tĩnh lần thứ XX nhiệm kỳ 2025-2030, Nghị quyết số 257/2025/QH15 ngày 11/12/2025 của Quốc hội phê duyệt chủ trương đầu tư Chương trình mục tiêu quốc gia xây dựng nông thôn mới, giảm nghèo bền vững và phát triển kinh tế - xã hội vùng đồng bào dân tộc thiểu số và miền núi giai đoạn 2026-2035 trong đó có những mục tiêu quan trọng đối với nông nghiệp, nông dân, nông thôn, đảm bảo tăng trưởng kinh tế nông nghiệp, an sinh xã hội: Đảo đảm tốc độ tăng trưởng nông lâm thủy sản hàng năm và cả giai đoạn 2026-2030 đạt trên 2,5-3%/năm; Giá trị sản phẩm nông, lâm nghiệp và thủy sản trên 01 ha đất sản xuất nông nghiệp, đất nuôi trồng thủy sản đạt trên 112 triệu đồng; thực hiện tập trung, tích tụ ruộng đất đạt tối thiểu 20.000 ha đất sản xuất nông nghiệp, hoàn thành cấp GCNQSD đất sau chuyển đổi, tập trung, tích tụ ruộng đất cho 100% số hộ theo kế hoạch hàng năm; Duy trì tỷ lệ che phủ rừng trên 52%; Tỷ lệ hộ nghèo đa chiều giảm bình quân 0,4%/năm; Thu nhập bình quân đầu người đạt trên 80 triệu đồng… phấn đấu đến năm 2030 toàn tỉnh có tối thiểu 65% xã đạt chuẩn nông thôn mới, 10% xã đạt chuẩn nông thôn mới hiện đại, có khoảng 40% thôn đạt chuẩn nông thôn mới xanh, văn minh, hiện đại. </w:t>
      </w:r>
    </w:p>
    <w:p w14:paraId="641D7180" w14:textId="77777777" w:rsidR="00A27170" w:rsidRPr="00F9179D" w:rsidRDefault="00A27170" w:rsidP="00A27170">
      <w:pPr>
        <w:widowControl w:val="0"/>
        <w:pBdr>
          <w:top w:val="dotted" w:sz="4" w:space="0" w:color="FFFFFF"/>
          <w:left w:val="dotted" w:sz="4" w:space="0" w:color="FFFFFF"/>
          <w:bottom w:val="dotted" w:sz="4" w:space="22" w:color="FFFFFF"/>
          <w:right w:val="dotted" w:sz="4" w:space="0" w:color="FFFFFF"/>
        </w:pBdr>
        <w:shd w:val="clear" w:color="auto" w:fill="FFFFFF"/>
        <w:spacing w:before="120" w:after="120"/>
        <w:ind w:firstLine="709"/>
        <w:jc w:val="both"/>
        <w:rPr>
          <w:b/>
          <w:lang w:val="sv-FI"/>
        </w:rPr>
      </w:pPr>
      <w:r w:rsidRPr="00F9179D">
        <w:rPr>
          <w:b/>
          <w:lang w:val="sv-FI"/>
        </w:rPr>
        <w:t xml:space="preserve">2. Quan điểm xây dựng dự thảo Nghị quyết </w:t>
      </w:r>
    </w:p>
    <w:p w14:paraId="5898296B" w14:textId="77777777" w:rsidR="00A27170" w:rsidRPr="00F9179D" w:rsidRDefault="00A27170" w:rsidP="00A27170">
      <w:pPr>
        <w:widowControl w:val="0"/>
        <w:pBdr>
          <w:top w:val="dotted" w:sz="4" w:space="0" w:color="FFFFFF"/>
          <w:left w:val="dotted" w:sz="4" w:space="0" w:color="FFFFFF"/>
          <w:bottom w:val="dotted" w:sz="4" w:space="22" w:color="FFFFFF"/>
          <w:right w:val="dotted" w:sz="4" w:space="0" w:color="FFFFFF"/>
        </w:pBdr>
        <w:shd w:val="clear" w:color="auto" w:fill="FFFFFF"/>
        <w:spacing w:before="120" w:after="120"/>
        <w:ind w:firstLine="709"/>
        <w:jc w:val="both"/>
        <w:rPr>
          <w:lang w:val="sv-FI"/>
        </w:rPr>
      </w:pPr>
      <w:r w:rsidRPr="00F9179D">
        <w:rPr>
          <w:lang w:val="sv-FI"/>
        </w:rPr>
        <w:t xml:space="preserve">- Xây dựng Nghị quyết </w:t>
      </w:r>
      <w:r w:rsidRPr="00F9179D">
        <w:rPr>
          <w:iCs/>
          <w:lang w:val="sv-FI"/>
        </w:rPr>
        <w:t xml:space="preserve">quy định </w:t>
      </w:r>
      <w:r w:rsidRPr="00F9179D">
        <w:rPr>
          <w:bCs/>
          <w:lang w:val="sv-FI"/>
        </w:rPr>
        <w:t xml:space="preserve">chính sách khuyến khích phát triển nông nghiệp, nông thôn, xây dựng nông thôn mới </w:t>
      </w:r>
      <w:r w:rsidRPr="00F9179D">
        <w:rPr>
          <w:iCs/>
          <w:lang w:val="sv-FI"/>
        </w:rPr>
        <w:t>trên địa bàn</w:t>
      </w:r>
      <w:r w:rsidRPr="00F9179D">
        <w:rPr>
          <w:bCs/>
          <w:lang w:val="sv-FI"/>
        </w:rPr>
        <w:t xml:space="preserve"> tỉnh Hà Tĩnh giai đoạn 2026-2030</w:t>
      </w:r>
      <w:r w:rsidRPr="00F9179D">
        <w:rPr>
          <w:lang w:val="sv-FI"/>
        </w:rPr>
        <w:t xml:space="preserve"> phải đảm bảo theo các quy định của Luật Tổ chức chính quyền địa phương, Luật Ngân sách nhà nước, tuân thủ đúng thẩm quyền, hình thức, trình tự thủ tục xây dựng và ban hành văn bản quy phạm pháp luật theo Luật ban hành văn bản quy phạm pháp luật; phù hợp với thực tiễn địa phương, đảm bảo tính khả thi, hiệu quả trong quá trình triển khai thực hiện.</w:t>
      </w:r>
    </w:p>
    <w:p w14:paraId="6079D99E" w14:textId="77777777" w:rsidR="00A27170" w:rsidRPr="00F9179D" w:rsidRDefault="00A27170" w:rsidP="00A27170">
      <w:pPr>
        <w:widowControl w:val="0"/>
        <w:pBdr>
          <w:top w:val="dotted" w:sz="4" w:space="0" w:color="FFFFFF"/>
          <w:left w:val="dotted" w:sz="4" w:space="0" w:color="FFFFFF"/>
          <w:bottom w:val="dotted" w:sz="4" w:space="22" w:color="FFFFFF"/>
          <w:right w:val="dotted" w:sz="4" w:space="0" w:color="FFFFFF"/>
        </w:pBdr>
        <w:shd w:val="clear" w:color="auto" w:fill="FFFFFF"/>
        <w:spacing w:before="120" w:after="120"/>
        <w:ind w:firstLine="709"/>
        <w:jc w:val="both"/>
        <w:rPr>
          <w:lang w:val="sv-FI"/>
        </w:rPr>
      </w:pPr>
      <w:r w:rsidRPr="00F9179D">
        <w:rPr>
          <w:lang w:val="sv-FI"/>
        </w:rPr>
        <w:t>- Bám sát các quan điểm, định hướng, mục tiêu, nhiệm vụ và giải pháp phát triển nông nghiệp, nông thôn, xây dựng nông thôn mới theo các chủ trương, Nghị quyết quy định của Trung ương, Nghị quyết Đại hội Đảng bộ tỉnh nhiệm kỳ 2025-2030 và Đề án phát triển nông nghiệp, nông thôn, xây dựng nông thôn mới và giảm nghèo bền vững tỉnh Hà Tĩnh giai đoạn 2026-2030.</w:t>
      </w:r>
    </w:p>
    <w:p w14:paraId="3D9E63E1" w14:textId="77777777" w:rsidR="00A27170" w:rsidRPr="00F9179D" w:rsidRDefault="00A27170" w:rsidP="00A27170">
      <w:pPr>
        <w:widowControl w:val="0"/>
        <w:pBdr>
          <w:top w:val="dotted" w:sz="4" w:space="0" w:color="FFFFFF"/>
          <w:left w:val="dotted" w:sz="4" w:space="0" w:color="FFFFFF"/>
          <w:bottom w:val="dotted" w:sz="4" w:space="22" w:color="FFFFFF"/>
          <w:right w:val="dotted" w:sz="4" w:space="0" w:color="FFFFFF"/>
        </w:pBdr>
        <w:shd w:val="clear" w:color="auto" w:fill="FFFFFF"/>
        <w:spacing w:before="120" w:after="120"/>
        <w:ind w:firstLine="709"/>
        <w:jc w:val="both"/>
        <w:rPr>
          <w:lang w:val="sv-FI"/>
        </w:rPr>
      </w:pPr>
      <w:r w:rsidRPr="00F9179D">
        <w:rPr>
          <w:lang w:val="sv-FI"/>
        </w:rPr>
        <w:t xml:space="preserve">- Tiếp tục thực hiện các nội dung chính sách theo Nghị quyết số </w:t>
      </w:r>
      <w:r w:rsidRPr="00F9179D">
        <w:rPr>
          <w:lang w:val="sv-FI"/>
        </w:rPr>
        <w:lastRenderedPageBreak/>
        <w:t xml:space="preserve">51/2021/NQ-HĐND, số 44/2021/NQ-HĐND đã khẳng định hiệu quả, thiết thực trong giai đoạn vừa qua và thực tiễn cần thiết phải hỗ trợ để phát triển trên diện rộng, đảm bảo hiệu quả, bền vững trong giai đoạn 2026-2030, chỉ điều chỉnh những nội dung mà trên thực tế còn vướng mắc để triển khai thực hiện được thuận lợi hơn; bãi bỏ các chính sách có nhu cầu thực tiễn thấp, kém hiệu quả, khó hấp thu; đồng thời bổ sung những chính sách mới phù hợp với định hướng, chiến lược trên từng lĩnh vực.   </w:t>
      </w:r>
    </w:p>
    <w:p w14:paraId="006A94A5" w14:textId="7097161F" w:rsidR="00A27170" w:rsidRPr="00F9179D" w:rsidRDefault="00A27170" w:rsidP="00A27170">
      <w:pPr>
        <w:widowControl w:val="0"/>
        <w:pBdr>
          <w:top w:val="dotted" w:sz="4" w:space="0" w:color="FFFFFF"/>
          <w:left w:val="dotted" w:sz="4" w:space="0" w:color="FFFFFF"/>
          <w:bottom w:val="dotted" w:sz="4" w:space="22" w:color="FFFFFF"/>
          <w:right w:val="dotted" w:sz="4" w:space="0" w:color="FFFFFF"/>
        </w:pBdr>
        <w:shd w:val="clear" w:color="auto" w:fill="FFFFFF"/>
        <w:spacing w:before="120" w:after="120"/>
        <w:ind w:firstLine="709"/>
        <w:jc w:val="both"/>
        <w:rPr>
          <w:lang w:val="sq-AL"/>
        </w:rPr>
      </w:pPr>
      <w:r w:rsidRPr="00F9179D">
        <w:rPr>
          <w:lang w:val="sq-AL"/>
        </w:rPr>
        <w:t xml:space="preserve">- Ưu tiên các chính sách hỗ trợ lãi suất để khuyến khích sản xuất nông nghiệp hàng hóa chủ lực, quy mô lớn, phát triển nông nghiệp hữu cơ, hỗ trợ ứng dụng khoa học công nghệ, </w:t>
      </w:r>
      <w:r w:rsidRPr="00F9179D">
        <w:rPr>
          <w:lang w:val="es-ES"/>
        </w:rPr>
        <w:t xml:space="preserve">cơ giới hóa đồng bộ trong sản xuất, </w:t>
      </w:r>
      <w:r w:rsidRPr="00F9179D">
        <w:rPr>
          <w:lang w:val="vi-VN"/>
        </w:rPr>
        <w:t>giảm phát thải khí nhà kính</w:t>
      </w:r>
      <w:r w:rsidRPr="00F9179D">
        <w:rPr>
          <w:lang w:val="sq-AL"/>
        </w:rPr>
        <w:t xml:space="preserve">; </w:t>
      </w:r>
      <w:r w:rsidRPr="00F9179D">
        <w:rPr>
          <w:lang w:val="es-ES"/>
        </w:rPr>
        <w:t xml:space="preserve">cấp và quản lý mã số vùng trồng các vùng sản xuất hàng hóa tập trung, </w:t>
      </w:r>
      <w:r w:rsidRPr="00F9179D">
        <w:rPr>
          <w:lang w:val="sq-AL"/>
        </w:rPr>
        <w:t>phát huy hiệu quả các vùng sản xuất sau thực hiện dồn điền đổi thửa, tập trung, tích tụ ruộng đất, hình thành vùng nguyên liệu chuyên canh đạt chuẩn, sản xuất theo chuỗi giá trị đối với một số sản phẩm nông sản có lợi thế của tỉnh, Quan tâm có chính sách đối với một số lĩnh vực, đối tượng sản xuất quy mô nhỏ, phân tán nhưng vẫn là số đông gắn với sinh kế và đời sống người dân như chăn nuôi nông hộ, phòng chống dịch bệnh, kiểm soát giết mổ, khai thác thủy sản; hạ tầng phát triển sản xuất</w:t>
      </w:r>
      <w:r w:rsidR="00452BD4" w:rsidRPr="00F9179D">
        <w:rPr>
          <w:lang w:val="sq-AL"/>
        </w:rPr>
        <w:t>.</w:t>
      </w:r>
    </w:p>
    <w:p w14:paraId="13D5329E" w14:textId="77777777" w:rsidR="00A27170" w:rsidRPr="00F9179D" w:rsidRDefault="00A27170" w:rsidP="00A27170">
      <w:pPr>
        <w:widowControl w:val="0"/>
        <w:pBdr>
          <w:top w:val="dotted" w:sz="4" w:space="0" w:color="FFFFFF"/>
          <w:left w:val="dotted" w:sz="4" w:space="0" w:color="FFFFFF"/>
          <w:bottom w:val="dotted" w:sz="4" w:space="22" w:color="FFFFFF"/>
          <w:right w:val="dotted" w:sz="4" w:space="0" w:color="FFFFFF"/>
        </w:pBdr>
        <w:shd w:val="clear" w:color="auto" w:fill="FFFFFF"/>
        <w:spacing w:before="120" w:after="120"/>
        <w:ind w:firstLine="709"/>
        <w:jc w:val="both"/>
        <w:rPr>
          <w:lang w:val="sq-AL"/>
        </w:rPr>
      </w:pPr>
      <w:r w:rsidRPr="00F9179D">
        <w:rPr>
          <w:lang w:val="sq-AL"/>
        </w:rPr>
        <w:t xml:space="preserve">- Tiếp tục duy trì, củng cố và nâng cao chất lượng các thành quả đã đạt được trong xây dựng nông thôn mới, tạo nền tảng vững chắc hướng tới xây dựng xã đạt chuẩn nông thôn mới, nông thôn mới hiện đại, đồng thời từng bước hình thành không gian nông thôn văn minh, hiện đại, phát triển bền vững. </w:t>
      </w:r>
    </w:p>
    <w:p w14:paraId="7503A579" w14:textId="77777777" w:rsidR="00A27170" w:rsidRPr="00F9179D" w:rsidRDefault="00A27170" w:rsidP="00A27170">
      <w:pPr>
        <w:widowControl w:val="0"/>
        <w:pBdr>
          <w:top w:val="dotted" w:sz="4" w:space="0" w:color="FFFFFF"/>
          <w:left w:val="dotted" w:sz="4" w:space="0" w:color="FFFFFF"/>
          <w:bottom w:val="dotted" w:sz="4" w:space="22" w:color="FFFFFF"/>
          <w:right w:val="dotted" w:sz="4" w:space="0" w:color="FFFFFF"/>
        </w:pBdr>
        <w:shd w:val="clear" w:color="auto" w:fill="FFFFFF"/>
        <w:spacing w:before="120" w:after="120"/>
        <w:ind w:firstLine="709"/>
        <w:jc w:val="both"/>
        <w:rPr>
          <w:lang w:val="sq-AL"/>
        </w:rPr>
      </w:pPr>
      <w:r w:rsidRPr="00F9179D">
        <w:rPr>
          <w:lang w:val="sq-AL"/>
        </w:rPr>
        <w:t xml:space="preserve">- Rà soát, đơn giản hóa quy trình hồ sơ để đảm bảo thuận lợi trong việc triển khai thực hiện chính sách, phân cấp tối đa cho UBND cấp xã, khuyến khích hỗ trợ theo kết quả sản phẩm đầu ra. </w:t>
      </w:r>
    </w:p>
    <w:p w14:paraId="27F002A4" w14:textId="77777777" w:rsidR="00A27170" w:rsidRPr="00F9179D" w:rsidRDefault="00A27170" w:rsidP="00A27170">
      <w:pPr>
        <w:widowControl w:val="0"/>
        <w:pBdr>
          <w:top w:val="dotted" w:sz="4" w:space="0" w:color="FFFFFF"/>
          <w:left w:val="dotted" w:sz="4" w:space="0" w:color="FFFFFF"/>
          <w:bottom w:val="dotted" w:sz="4" w:space="22" w:color="FFFFFF"/>
          <w:right w:val="dotted" w:sz="4" w:space="0" w:color="FFFFFF"/>
        </w:pBdr>
        <w:shd w:val="clear" w:color="auto" w:fill="FFFFFF"/>
        <w:spacing w:before="120" w:after="120"/>
        <w:ind w:firstLine="709"/>
        <w:jc w:val="both"/>
        <w:rPr>
          <w:b/>
          <w:lang w:val="sq-AL"/>
        </w:rPr>
      </w:pPr>
      <w:r w:rsidRPr="00F9179D">
        <w:rPr>
          <w:b/>
          <w:lang w:val="sq-AL"/>
        </w:rPr>
        <w:t xml:space="preserve">III. QUÁ TRÌNH XÂY DỰNG DỰ THẢO NGHỊ QUYẾT </w:t>
      </w:r>
    </w:p>
    <w:p w14:paraId="3DA20A32" w14:textId="77777777" w:rsidR="00A27170" w:rsidRPr="00F9179D" w:rsidRDefault="00A27170" w:rsidP="00A27170">
      <w:pPr>
        <w:widowControl w:val="0"/>
        <w:pBdr>
          <w:top w:val="dotted" w:sz="4" w:space="0" w:color="FFFFFF"/>
          <w:left w:val="dotted" w:sz="4" w:space="0" w:color="FFFFFF"/>
          <w:bottom w:val="dotted" w:sz="4" w:space="22" w:color="FFFFFF"/>
          <w:right w:val="dotted" w:sz="4" w:space="0" w:color="FFFFFF"/>
        </w:pBdr>
        <w:shd w:val="clear" w:color="auto" w:fill="FFFFFF"/>
        <w:spacing w:before="120" w:after="120"/>
        <w:ind w:firstLine="709"/>
        <w:jc w:val="both"/>
        <w:rPr>
          <w:lang w:val="sq-AL"/>
        </w:rPr>
      </w:pPr>
      <w:r w:rsidRPr="00F9179D">
        <w:rPr>
          <w:lang w:val="sq-AL"/>
        </w:rPr>
        <w:t xml:space="preserve">UBND tỉnh đã giao Sở Nông nghiệp và Môi trường xây dựng dự thảo, thực hiện các bước theo quy định của Luật Ban hành văn bản quy phạm pháp luật năm 2025 và Nghị định số 78/2025/NĐ-CP ngày 01/4/2025 của Chính phủ quy định chi tiết một số điều và biện pháp để tổ chức, hướng dẫn thi hành Luật Ban hành văn bản quy phạm pháp luật, Nghị định số 187/2025/NĐ-CP ngày 01/7/2025 về Sửa đổi, bổ sung một số điều của Nghị định số 78/2025/NĐ-CP: Tham mưu UBND tỉnh đề nghị xây dựng Nghị quyết trình Thường trực HĐND tỉnh theo quy định. Sau khi Thường trực HĐND tỉnh có ý kiến về việc thống nhất xây dựng </w:t>
      </w:r>
      <w:r w:rsidRPr="00F9179D">
        <w:rPr>
          <w:lang w:val="sv-FI"/>
        </w:rPr>
        <w:t xml:space="preserve">Nghị quyết </w:t>
      </w:r>
      <w:r w:rsidRPr="00F9179D">
        <w:rPr>
          <w:iCs/>
          <w:lang w:val="sv-FI"/>
        </w:rPr>
        <w:t xml:space="preserve">quy định </w:t>
      </w:r>
      <w:r w:rsidRPr="00F9179D">
        <w:rPr>
          <w:bCs/>
          <w:lang w:val="sv-FI"/>
        </w:rPr>
        <w:t xml:space="preserve">chính sách khuyến khích phát triển nông nghiệp, nông thôn, xây dựng nông thôn mới </w:t>
      </w:r>
      <w:r w:rsidRPr="00F9179D">
        <w:rPr>
          <w:iCs/>
          <w:lang w:val="sv-FI"/>
        </w:rPr>
        <w:t>trên địa bàn</w:t>
      </w:r>
      <w:r w:rsidRPr="00F9179D">
        <w:rPr>
          <w:bCs/>
          <w:lang w:val="sv-FI"/>
        </w:rPr>
        <w:t xml:space="preserve"> tỉnh Hà Tĩnh giai đoạn 2026-2030</w:t>
      </w:r>
      <w:r w:rsidRPr="00F9179D">
        <w:rPr>
          <w:lang w:val="sq-AL"/>
        </w:rPr>
        <w:t xml:space="preserve"> tại Văn bản số 221/HĐND-KTNS ngày 15/4/2026, cơ quan soạn thảo đã xây dựng dự thảo Nghị quyết, lấy ý kiến của các Sở ngành, địa phương, đơn vị liên quan và tổ chức đăng tải lên Cổng thông tin điện tử của tỉnh và Cổng thông tin điện tử Sở Nông nghiệp và Môi trường; tiếp thu các ý kiến góp ý để hoàn thiện dự thảo gửi Sở Tư pháp thẩm định theo quy định; trên cơ sở ý kiến thẩm định của Sở Tư pháp, Sở Nông nghiệp và Môi trường hoàn thiện, tham </w:t>
      </w:r>
      <w:r w:rsidRPr="00F9179D">
        <w:rPr>
          <w:lang w:val="sq-AL"/>
        </w:rPr>
        <w:lastRenderedPageBreak/>
        <w:t>mưu UBND tỉnh trình HĐND tỉnh.</w:t>
      </w:r>
    </w:p>
    <w:p w14:paraId="0C6DF7FC" w14:textId="77777777" w:rsidR="00A27170" w:rsidRPr="00F9179D" w:rsidRDefault="00A27170" w:rsidP="00A27170">
      <w:pPr>
        <w:widowControl w:val="0"/>
        <w:pBdr>
          <w:top w:val="dotted" w:sz="4" w:space="0" w:color="FFFFFF"/>
          <w:left w:val="dotted" w:sz="4" w:space="0" w:color="FFFFFF"/>
          <w:bottom w:val="dotted" w:sz="4" w:space="22" w:color="FFFFFF"/>
          <w:right w:val="dotted" w:sz="4" w:space="0" w:color="FFFFFF"/>
        </w:pBdr>
        <w:shd w:val="clear" w:color="auto" w:fill="FFFFFF"/>
        <w:spacing w:before="120" w:after="120"/>
        <w:ind w:firstLine="709"/>
        <w:jc w:val="both"/>
        <w:rPr>
          <w:b/>
          <w:lang w:val="sq-AL"/>
        </w:rPr>
      </w:pPr>
      <w:r w:rsidRPr="00F9179D">
        <w:rPr>
          <w:b/>
          <w:lang w:val="sq-AL"/>
        </w:rPr>
        <w:t>IV. BỐ CỤC VÀ NỘI DUNG CƠ BẢN CỦA DỰ THẢO NGHỊ QUYẾT</w:t>
      </w:r>
    </w:p>
    <w:p w14:paraId="71CF2D86" w14:textId="77777777" w:rsidR="00A27170" w:rsidRPr="00F9179D" w:rsidRDefault="00A27170" w:rsidP="00A27170">
      <w:pPr>
        <w:widowControl w:val="0"/>
        <w:pBdr>
          <w:top w:val="dotted" w:sz="4" w:space="0" w:color="FFFFFF"/>
          <w:left w:val="dotted" w:sz="4" w:space="0" w:color="FFFFFF"/>
          <w:bottom w:val="dotted" w:sz="4" w:space="22" w:color="FFFFFF"/>
          <w:right w:val="dotted" w:sz="4" w:space="0" w:color="FFFFFF"/>
        </w:pBdr>
        <w:shd w:val="clear" w:color="auto" w:fill="FFFFFF"/>
        <w:spacing w:before="120" w:after="120"/>
        <w:ind w:firstLine="709"/>
        <w:jc w:val="both"/>
        <w:rPr>
          <w:b/>
          <w:lang w:val="sq-AL"/>
        </w:rPr>
      </w:pPr>
      <w:r w:rsidRPr="00F9179D">
        <w:rPr>
          <w:b/>
          <w:lang w:val="sq-AL"/>
        </w:rPr>
        <w:t>1. Phạm vi điều chỉnh, đối tượng áp dụng</w:t>
      </w:r>
    </w:p>
    <w:p w14:paraId="3412699D" w14:textId="77777777" w:rsidR="00A27170" w:rsidRPr="00F9179D" w:rsidRDefault="00A27170" w:rsidP="00A27170">
      <w:pPr>
        <w:widowControl w:val="0"/>
        <w:pBdr>
          <w:top w:val="dotted" w:sz="4" w:space="0" w:color="FFFFFF"/>
          <w:left w:val="dotted" w:sz="4" w:space="0" w:color="FFFFFF"/>
          <w:bottom w:val="dotted" w:sz="4" w:space="22" w:color="FFFFFF"/>
          <w:right w:val="dotted" w:sz="4" w:space="0" w:color="FFFFFF"/>
        </w:pBdr>
        <w:shd w:val="clear" w:color="auto" w:fill="FFFFFF"/>
        <w:spacing w:before="120" w:after="120"/>
        <w:ind w:firstLine="709"/>
        <w:jc w:val="both"/>
        <w:rPr>
          <w:lang w:val="sq-AL"/>
        </w:rPr>
      </w:pPr>
      <w:r w:rsidRPr="00F9179D">
        <w:rPr>
          <w:lang w:val="sq-AL"/>
        </w:rPr>
        <w:t>1.1. Phạm vi điều chỉnh</w:t>
      </w:r>
    </w:p>
    <w:p w14:paraId="416A704C" w14:textId="77777777" w:rsidR="00A27170" w:rsidRPr="00F9179D" w:rsidRDefault="00A27170" w:rsidP="00A27170">
      <w:pPr>
        <w:widowControl w:val="0"/>
        <w:pBdr>
          <w:top w:val="dotted" w:sz="4" w:space="0" w:color="FFFFFF"/>
          <w:left w:val="dotted" w:sz="4" w:space="0" w:color="FFFFFF"/>
          <w:bottom w:val="dotted" w:sz="4" w:space="22" w:color="FFFFFF"/>
          <w:right w:val="dotted" w:sz="4" w:space="0" w:color="FFFFFF"/>
        </w:pBdr>
        <w:shd w:val="clear" w:color="auto" w:fill="FFFFFF"/>
        <w:spacing w:before="120" w:after="120"/>
        <w:ind w:firstLine="709"/>
        <w:jc w:val="both"/>
        <w:rPr>
          <w:lang w:val="sq-AL"/>
        </w:rPr>
      </w:pPr>
      <w:r w:rsidRPr="00F9179D">
        <w:rPr>
          <w:lang w:val="sq-AL"/>
        </w:rPr>
        <w:t xml:space="preserve">Nghị quyết này quy định về </w:t>
      </w:r>
      <w:r w:rsidRPr="00F9179D">
        <w:rPr>
          <w:bCs/>
          <w:lang w:val="sv-FI"/>
        </w:rPr>
        <w:t xml:space="preserve">chính sách khuyến khích phát triển nông nghiệp, nông thôn, xây dựng nông thôn mới </w:t>
      </w:r>
      <w:r w:rsidRPr="00F9179D">
        <w:rPr>
          <w:iCs/>
          <w:lang w:val="sv-FI"/>
        </w:rPr>
        <w:t>trên địa bàn</w:t>
      </w:r>
      <w:r w:rsidRPr="00F9179D">
        <w:rPr>
          <w:bCs/>
          <w:lang w:val="sv-FI"/>
        </w:rPr>
        <w:t xml:space="preserve"> tỉnh Hà Tĩnh giai đoạn 2026-2030</w:t>
      </w:r>
      <w:r w:rsidRPr="00F9179D">
        <w:rPr>
          <w:lang w:val="sq-AL"/>
        </w:rPr>
        <w:t>.</w:t>
      </w:r>
    </w:p>
    <w:p w14:paraId="2B62D94B" w14:textId="77777777" w:rsidR="00A27170" w:rsidRPr="00F9179D" w:rsidRDefault="00A27170" w:rsidP="00A27170">
      <w:pPr>
        <w:widowControl w:val="0"/>
        <w:pBdr>
          <w:top w:val="dotted" w:sz="4" w:space="0" w:color="FFFFFF"/>
          <w:left w:val="dotted" w:sz="4" w:space="0" w:color="FFFFFF"/>
          <w:bottom w:val="dotted" w:sz="4" w:space="22" w:color="FFFFFF"/>
          <w:right w:val="dotted" w:sz="4" w:space="0" w:color="FFFFFF"/>
        </w:pBdr>
        <w:shd w:val="clear" w:color="auto" w:fill="FFFFFF"/>
        <w:spacing w:before="120" w:after="120"/>
        <w:ind w:firstLine="709"/>
        <w:jc w:val="both"/>
        <w:rPr>
          <w:lang w:val="sq-AL"/>
        </w:rPr>
      </w:pPr>
      <w:r w:rsidRPr="00F9179D">
        <w:rPr>
          <w:lang w:val="sq-AL"/>
        </w:rPr>
        <w:t>1.2. Đối tượng áp dụng</w:t>
      </w:r>
    </w:p>
    <w:p w14:paraId="0A36E93E" w14:textId="77777777" w:rsidR="00A27170" w:rsidRPr="00F9179D" w:rsidRDefault="00A27170" w:rsidP="00A27170">
      <w:pPr>
        <w:widowControl w:val="0"/>
        <w:pBdr>
          <w:top w:val="dotted" w:sz="4" w:space="0" w:color="FFFFFF"/>
          <w:left w:val="dotted" w:sz="4" w:space="0" w:color="FFFFFF"/>
          <w:bottom w:val="dotted" w:sz="4" w:space="22" w:color="FFFFFF"/>
          <w:right w:val="dotted" w:sz="4" w:space="0" w:color="FFFFFF"/>
        </w:pBdr>
        <w:shd w:val="clear" w:color="auto" w:fill="FFFFFF"/>
        <w:spacing w:before="120" w:after="120"/>
        <w:ind w:firstLine="709"/>
        <w:jc w:val="both"/>
        <w:rPr>
          <w:lang w:val="sq-AL"/>
        </w:rPr>
      </w:pPr>
      <w:r w:rsidRPr="00F9179D">
        <w:rPr>
          <w:lang w:val="sq-AL"/>
        </w:rPr>
        <w:t xml:space="preserve">a) Doanh nghiệp, hợp tác xã, tổ hợp tác, hộ gia đình, cá nhân (gọi tắt là tổ chức, cá nhân), có hoạt động sản xuất, kinh doanh, bảo quản, chế biến trong lĩnh vực nông nghiệp, nông thôn trên địa bàn toàn tỉnh. </w:t>
      </w:r>
    </w:p>
    <w:p w14:paraId="779E9E93" w14:textId="77777777" w:rsidR="00A27170" w:rsidRPr="00F9179D" w:rsidRDefault="00A27170" w:rsidP="00A27170">
      <w:pPr>
        <w:widowControl w:val="0"/>
        <w:pBdr>
          <w:top w:val="dotted" w:sz="4" w:space="0" w:color="FFFFFF"/>
          <w:left w:val="dotted" w:sz="4" w:space="0" w:color="FFFFFF"/>
          <w:bottom w:val="dotted" w:sz="4" w:space="22" w:color="FFFFFF"/>
          <w:right w:val="dotted" w:sz="4" w:space="0" w:color="FFFFFF"/>
        </w:pBdr>
        <w:shd w:val="clear" w:color="auto" w:fill="FFFFFF"/>
        <w:spacing w:before="120" w:after="120"/>
        <w:ind w:firstLine="709"/>
        <w:jc w:val="both"/>
        <w:rPr>
          <w:lang w:val="sq-AL"/>
        </w:rPr>
      </w:pPr>
      <w:r w:rsidRPr="00F9179D">
        <w:rPr>
          <w:lang w:val="sq-AL"/>
        </w:rPr>
        <w:t>b) Các tổ chức, cá nhân, cơ quan, đơn vị thực hiện các nội dung, hoạt động xây dựng nông thôn mới tại các xã, phường trên toàn tỉnh (đối với chính sách hỗ trợ xây dựng nông thôn mới).</w:t>
      </w:r>
    </w:p>
    <w:p w14:paraId="1B36704E" w14:textId="77777777" w:rsidR="00A27170" w:rsidRPr="00F9179D" w:rsidRDefault="00A27170" w:rsidP="00A27170">
      <w:pPr>
        <w:widowControl w:val="0"/>
        <w:pBdr>
          <w:top w:val="dotted" w:sz="4" w:space="0" w:color="FFFFFF"/>
          <w:left w:val="dotted" w:sz="4" w:space="0" w:color="FFFFFF"/>
          <w:bottom w:val="dotted" w:sz="4" w:space="22" w:color="FFFFFF"/>
          <w:right w:val="dotted" w:sz="4" w:space="0" w:color="FFFFFF"/>
        </w:pBdr>
        <w:shd w:val="clear" w:color="auto" w:fill="FFFFFF"/>
        <w:spacing w:before="120" w:after="120"/>
        <w:ind w:firstLine="709"/>
        <w:jc w:val="both"/>
        <w:rPr>
          <w:lang w:val="sq-AL"/>
        </w:rPr>
      </w:pPr>
      <w:r w:rsidRPr="00F9179D">
        <w:rPr>
          <w:lang w:val="sq-AL"/>
        </w:rPr>
        <w:t>c) Cơ quan quản lý nhà nước, tổ chức, cá nhân khác có liên quan trong việc thực hiện Nghị quyết này.</w:t>
      </w:r>
    </w:p>
    <w:p w14:paraId="127F2067" w14:textId="77777777" w:rsidR="00A27170" w:rsidRPr="00F9179D" w:rsidRDefault="00A27170" w:rsidP="00A27170">
      <w:pPr>
        <w:widowControl w:val="0"/>
        <w:pBdr>
          <w:top w:val="dotted" w:sz="4" w:space="0" w:color="FFFFFF"/>
          <w:left w:val="dotted" w:sz="4" w:space="0" w:color="FFFFFF"/>
          <w:bottom w:val="dotted" w:sz="4" w:space="22" w:color="FFFFFF"/>
          <w:right w:val="dotted" w:sz="4" w:space="0" w:color="FFFFFF"/>
        </w:pBdr>
        <w:shd w:val="clear" w:color="auto" w:fill="FFFFFF"/>
        <w:spacing w:before="120" w:after="120"/>
        <w:ind w:firstLine="709"/>
        <w:jc w:val="both"/>
        <w:rPr>
          <w:b/>
          <w:lang w:val="sq-AL"/>
        </w:rPr>
      </w:pPr>
      <w:r w:rsidRPr="00F9179D">
        <w:rPr>
          <w:b/>
          <w:lang w:val="sq-AL"/>
        </w:rPr>
        <w:t>2. Bố cục của dự thảo Nghị quyết</w:t>
      </w:r>
    </w:p>
    <w:p w14:paraId="320ACE82" w14:textId="77777777" w:rsidR="00A27170" w:rsidRPr="00F9179D" w:rsidRDefault="00A27170" w:rsidP="00A27170">
      <w:pPr>
        <w:widowControl w:val="0"/>
        <w:pBdr>
          <w:top w:val="dotted" w:sz="4" w:space="0" w:color="FFFFFF"/>
          <w:left w:val="dotted" w:sz="4" w:space="0" w:color="FFFFFF"/>
          <w:bottom w:val="dotted" w:sz="4" w:space="22" w:color="FFFFFF"/>
          <w:right w:val="dotted" w:sz="4" w:space="0" w:color="FFFFFF"/>
        </w:pBdr>
        <w:shd w:val="clear" w:color="auto" w:fill="FFFFFF"/>
        <w:spacing w:before="120" w:after="120"/>
        <w:ind w:firstLine="709"/>
        <w:jc w:val="both"/>
        <w:rPr>
          <w:lang w:val="sq-AL"/>
        </w:rPr>
      </w:pPr>
      <w:r w:rsidRPr="00F9179D">
        <w:rPr>
          <w:lang w:val="sq-AL"/>
        </w:rPr>
        <w:t xml:space="preserve">Dự thảo Nghị quyết của Hội đồng nhân dân tỉnh được xây dựng theo hình thức quy định trực tiếp gồm 4 Chương, 15 Điều: </w:t>
      </w:r>
    </w:p>
    <w:p w14:paraId="63A128D1" w14:textId="77777777" w:rsidR="00A27170" w:rsidRPr="00F9179D" w:rsidRDefault="00A27170" w:rsidP="00A27170">
      <w:pPr>
        <w:widowControl w:val="0"/>
        <w:pBdr>
          <w:top w:val="dotted" w:sz="4" w:space="0" w:color="FFFFFF"/>
          <w:left w:val="dotted" w:sz="4" w:space="0" w:color="FFFFFF"/>
          <w:bottom w:val="dotted" w:sz="4" w:space="22" w:color="FFFFFF"/>
          <w:right w:val="dotted" w:sz="4" w:space="0" w:color="FFFFFF"/>
        </w:pBdr>
        <w:shd w:val="clear" w:color="auto" w:fill="FFFFFF"/>
        <w:spacing w:before="120" w:after="120"/>
        <w:ind w:firstLine="709"/>
        <w:jc w:val="both"/>
        <w:rPr>
          <w:lang w:val="sq-AL"/>
        </w:rPr>
      </w:pPr>
      <w:r w:rsidRPr="00F9179D">
        <w:rPr>
          <w:lang w:val="sq-AL"/>
        </w:rPr>
        <w:t xml:space="preserve">Chương I. Những quy định chung </w:t>
      </w:r>
    </w:p>
    <w:p w14:paraId="38A7C0BA" w14:textId="77777777" w:rsidR="00A27170" w:rsidRPr="00F9179D" w:rsidRDefault="00A27170" w:rsidP="00A27170">
      <w:pPr>
        <w:widowControl w:val="0"/>
        <w:pBdr>
          <w:top w:val="dotted" w:sz="4" w:space="0" w:color="FFFFFF"/>
          <w:left w:val="dotted" w:sz="4" w:space="0" w:color="FFFFFF"/>
          <w:bottom w:val="dotted" w:sz="4" w:space="22" w:color="FFFFFF"/>
          <w:right w:val="dotted" w:sz="4" w:space="0" w:color="FFFFFF"/>
        </w:pBdr>
        <w:shd w:val="clear" w:color="auto" w:fill="FFFFFF"/>
        <w:spacing w:before="120" w:after="120"/>
        <w:ind w:firstLine="709"/>
        <w:jc w:val="both"/>
        <w:rPr>
          <w:lang w:val="sq-AL"/>
        </w:rPr>
      </w:pPr>
      <w:r w:rsidRPr="00F9179D">
        <w:rPr>
          <w:lang w:val="sq-AL"/>
        </w:rPr>
        <w:t>Điều 1. Phạm vi điều chỉnh, đối tượng áp dụng</w:t>
      </w:r>
    </w:p>
    <w:p w14:paraId="16998181" w14:textId="77777777" w:rsidR="00A27170" w:rsidRPr="00F9179D" w:rsidRDefault="00A27170" w:rsidP="00A27170">
      <w:pPr>
        <w:widowControl w:val="0"/>
        <w:pBdr>
          <w:top w:val="dotted" w:sz="4" w:space="0" w:color="FFFFFF"/>
          <w:left w:val="dotted" w:sz="4" w:space="0" w:color="FFFFFF"/>
          <w:bottom w:val="dotted" w:sz="4" w:space="22" w:color="FFFFFF"/>
          <w:right w:val="dotted" w:sz="4" w:space="0" w:color="FFFFFF"/>
        </w:pBdr>
        <w:shd w:val="clear" w:color="auto" w:fill="FFFFFF"/>
        <w:spacing w:before="120" w:after="120"/>
        <w:ind w:firstLine="709"/>
        <w:jc w:val="both"/>
        <w:rPr>
          <w:lang w:val="sq-AL"/>
        </w:rPr>
      </w:pPr>
      <w:r w:rsidRPr="00F9179D">
        <w:rPr>
          <w:lang w:val="sq-AL"/>
        </w:rPr>
        <w:t>Điều 2. Nguyên tắc hỗ trợ</w:t>
      </w:r>
    </w:p>
    <w:p w14:paraId="1A09F4DA" w14:textId="77777777" w:rsidR="00A27170" w:rsidRPr="00F9179D" w:rsidRDefault="00A27170" w:rsidP="00A27170">
      <w:pPr>
        <w:widowControl w:val="0"/>
        <w:pBdr>
          <w:top w:val="dotted" w:sz="4" w:space="0" w:color="FFFFFF"/>
          <w:left w:val="dotted" w:sz="4" w:space="0" w:color="FFFFFF"/>
          <w:bottom w:val="dotted" w:sz="4" w:space="22" w:color="FFFFFF"/>
          <w:right w:val="dotted" w:sz="4" w:space="0" w:color="FFFFFF"/>
        </w:pBdr>
        <w:shd w:val="clear" w:color="auto" w:fill="FFFFFF"/>
        <w:spacing w:before="120" w:after="120"/>
        <w:ind w:firstLine="709"/>
        <w:jc w:val="both"/>
        <w:rPr>
          <w:lang w:val="sq-AL"/>
        </w:rPr>
      </w:pPr>
      <w:r w:rsidRPr="00F9179D">
        <w:rPr>
          <w:lang w:val="sq-AL"/>
        </w:rPr>
        <w:t>Điều 3. Nguồn kinh phí thực hiện</w:t>
      </w:r>
    </w:p>
    <w:p w14:paraId="0B031183" w14:textId="77777777" w:rsidR="00A27170" w:rsidRPr="00F9179D" w:rsidRDefault="00A27170" w:rsidP="00A27170">
      <w:pPr>
        <w:widowControl w:val="0"/>
        <w:pBdr>
          <w:top w:val="dotted" w:sz="4" w:space="0" w:color="FFFFFF"/>
          <w:left w:val="dotted" w:sz="4" w:space="0" w:color="FFFFFF"/>
          <w:bottom w:val="dotted" w:sz="4" w:space="22" w:color="FFFFFF"/>
          <w:right w:val="dotted" w:sz="4" w:space="0" w:color="FFFFFF"/>
        </w:pBdr>
        <w:shd w:val="clear" w:color="auto" w:fill="FFFFFF"/>
        <w:spacing w:before="120" w:after="120"/>
        <w:ind w:firstLine="709"/>
        <w:jc w:val="both"/>
        <w:rPr>
          <w:lang w:val="sq-AL"/>
        </w:rPr>
      </w:pPr>
      <w:r w:rsidRPr="00F9179D">
        <w:rPr>
          <w:lang w:val="sq-AL"/>
        </w:rPr>
        <w:t xml:space="preserve">Chương II. Các chính sách cụ thể </w:t>
      </w:r>
    </w:p>
    <w:p w14:paraId="0FC3788E" w14:textId="77777777" w:rsidR="00A27170" w:rsidRPr="00F9179D" w:rsidRDefault="00A27170" w:rsidP="00A27170">
      <w:pPr>
        <w:widowControl w:val="0"/>
        <w:pBdr>
          <w:top w:val="dotted" w:sz="4" w:space="0" w:color="FFFFFF"/>
          <w:left w:val="dotted" w:sz="4" w:space="0" w:color="FFFFFF"/>
          <w:bottom w:val="dotted" w:sz="4" w:space="22" w:color="FFFFFF"/>
          <w:right w:val="dotted" w:sz="4" w:space="0" w:color="FFFFFF"/>
        </w:pBdr>
        <w:shd w:val="clear" w:color="auto" w:fill="FFFFFF"/>
        <w:spacing w:before="120" w:after="120"/>
        <w:ind w:firstLine="709"/>
        <w:jc w:val="both"/>
        <w:rPr>
          <w:lang w:val="sq-AL"/>
        </w:rPr>
      </w:pPr>
      <w:r w:rsidRPr="00F9179D">
        <w:rPr>
          <w:lang w:val="sq-AL"/>
        </w:rPr>
        <w:t>Mục 1. Chính sách phát triển nông nghiệp, nông thôn</w:t>
      </w:r>
    </w:p>
    <w:p w14:paraId="58F48845" w14:textId="77777777" w:rsidR="00A27170" w:rsidRPr="00F9179D" w:rsidRDefault="00A27170" w:rsidP="00A27170">
      <w:pPr>
        <w:widowControl w:val="0"/>
        <w:pBdr>
          <w:top w:val="dotted" w:sz="4" w:space="0" w:color="FFFFFF"/>
          <w:left w:val="dotted" w:sz="4" w:space="0" w:color="FFFFFF"/>
          <w:bottom w:val="dotted" w:sz="4" w:space="22" w:color="FFFFFF"/>
          <w:right w:val="dotted" w:sz="4" w:space="0" w:color="FFFFFF"/>
        </w:pBdr>
        <w:shd w:val="clear" w:color="auto" w:fill="FFFFFF"/>
        <w:spacing w:before="120" w:after="120"/>
        <w:ind w:firstLine="709"/>
        <w:jc w:val="both"/>
        <w:rPr>
          <w:lang w:val="sq-AL"/>
        </w:rPr>
      </w:pPr>
      <w:r w:rsidRPr="00F9179D">
        <w:rPr>
          <w:lang w:val="sq-AL"/>
        </w:rPr>
        <w:t>Điều 4. Chính sách hỗ trợ lãi suất</w:t>
      </w:r>
    </w:p>
    <w:p w14:paraId="381CB11C" w14:textId="77777777" w:rsidR="00A27170" w:rsidRPr="00F9179D" w:rsidRDefault="00A27170" w:rsidP="00A27170">
      <w:pPr>
        <w:widowControl w:val="0"/>
        <w:pBdr>
          <w:top w:val="dotted" w:sz="4" w:space="0" w:color="FFFFFF"/>
          <w:left w:val="dotted" w:sz="4" w:space="0" w:color="FFFFFF"/>
          <w:bottom w:val="dotted" w:sz="4" w:space="22" w:color="FFFFFF"/>
          <w:right w:val="dotted" w:sz="4" w:space="0" w:color="FFFFFF"/>
        </w:pBdr>
        <w:shd w:val="clear" w:color="auto" w:fill="FFFFFF"/>
        <w:spacing w:before="120" w:after="120"/>
        <w:ind w:firstLine="709"/>
        <w:jc w:val="both"/>
        <w:rPr>
          <w:lang w:val="sq-AL"/>
        </w:rPr>
      </w:pPr>
      <w:r w:rsidRPr="00F9179D">
        <w:rPr>
          <w:lang w:val="sq-AL"/>
        </w:rPr>
        <w:t>Điều 5. Chính sách phát triển trồng trọt</w:t>
      </w:r>
    </w:p>
    <w:p w14:paraId="3FC3442E" w14:textId="77777777" w:rsidR="00A27170" w:rsidRPr="00F9179D" w:rsidRDefault="00A27170" w:rsidP="00A27170">
      <w:pPr>
        <w:widowControl w:val="0"/>
        <w:pBdr>
          <w:top w:val="dotted" w:sz="4" w:space="0" w:color="FFFFFF"/>
          <w:left w:val="dotted" w:sz="4" w:space="0" w:color="FFFFFF"/>
          <w:bottom w:val="dotted" w:sz="4" w:space="22" w:color="FFFFFF"/>
          <w:right w:val="dotted" w:sz="4" w:space="0" w:color="FFFFFF"/>
        </w:pBdr>
        <w:shd w:val="clear" w:color="auto" w:fill="FFFFFF"/>
        <w:spacing w:before="120" w:after="120"/>
        <w:ind w:firstLine="709"/>
        <w:jc w:val="both"/>
        <w:rPr>
          <w:lang w:val="sq-AL"/>
        </w:rPr>
      </w:pPr>
      <w:r w:rsidRPr="00F9179D">
        <w:rPr>
          <w:lang w:val="sq-AL"/>
        </w:rPr>
        <w:t>Điều 6. Chính sách hỗ trợ tập trung, tích tụ ruộng đất</w:t>
      </w:r>
    </w:p>
    <w:p w14:paraId="411B7DB7" w14:textId="77777777" w:rsidR="00A27170" w:rsidRPr="00F9179D" w:rsidRDefault="00A27170" w:rsidP="00A27170">
      <w:pPr>
        <w:widowControl w:val="0"/>
        <w:pBdr>
          <w:top w:val="dotted" w:sz="4" w:space="0" w:color="FFFFFF"/>
          <w:left w:val="dotted" w:sz="4" w:space="0" w:color="FFFFFF"/>
          <w:bottom w:val="dotted" w:sz="4" w:space="22" w:color="FFFFFF"/>
          <w:right w:val="dotted" w:sz="4" w:space="0" w:color="FFFFFF"/>
        </w:pBdr>
        <w:shd w:val="clear" w:color="auto" w:fill="FFFFFF"/>
        <w:spacing w:before="120" w:after="120"/>
        <w:ind w:firstLine="709"/>
        <w:jc w:val="both"/>
        <w:rPr>
          <w:lang w:val="sq-AL"/>
        </w:rPr>
      </w:pPr>
      <w:r w:rsidRPr="00F9179D">
        <w:rPr>
          <w:lang w:val="sq-AL"/>
        </w:rPr>
        <w:t>Điều 7. Chính sách phát triển chăn nuôi và phòng chống dịch bệnh</w:t>
      </w:r>
    </w:p>
    <w:p w14:paraId="56B2A9A0" w14:textId="77777777" w:rsidR="00A27170" w:rsidRPr="00F9179D" w:rsidRDefault="00A27170" w:rsidP="00A27170">
      <w:pPr>
        <w:widowControl w:val="0"/>
        <w:pBdr>
          <w:top w:val="dotted" w:sz="4" w:space="0" w:color="FFFFFF"/>
          <w:left w:val="dotted" w:sz="4" w:space="0" w:color="FFFFFF"/>
          <w:bottom w:val="dotted" w:sz="4" w:space="22" w:color="FFFFFF"/>
          <w:right w:val="dotted" w:sz="4" w:space="0" w:color="FFFFFF"/>
        </w:pBdr>
        <w:shd w:val="clear" w:color="auto" w:fill="FFFFFF"/>
        <w:spacing w:before="120" w:after="120"/>
        <w:ind w:firstLine="709"/>
        <w:jc w:val="both"/>
        <w:rPr>
          <w:lang w:val="sq-AL"/>
        </w:rPr>
      </w:pPr>
      <w:r w:rsidRPr="00F9179D">
        <w:rPr>
          <w:lang w:val="sq-AL"/>
        </w:rPr>
        <w:t>Điều 8. Chính sách phát triển thủy sản</w:t>
      </w:r>
    </w:p>
    <w:p w14:paraId="1F22384B" w14:textId="77777777" w:rsidR="00A27170" w:rsidRPr="00F9179D" w:rsidRDefault="00A27170" w:rsidP="00A27170">
      <w:pPr>
        <w:widowControl w:val="0"/>
        <w:pBdr>
          <w:top w:val="dotted" w:sz="4" w:space="0" w:color="FFFFFF"/>
          <w:left w:val="dotted" w:sz="4" w:space="0" w:color="FFFFFF"/>
          <w:bottom w:val="dotted" w:sz="4" w:space="22" w:color="FFFFFF"/>
          <w:right w:val="dotted" w:sz="4" w:space="0" w:color="FFFFFF"/>
        </w:pBdr>
        <w:shd w:val="clear" w:color="auto" w:fill="FFFFFF"/>
        <w:spacing w:before="120" w:after="120"/>
        <w:ind w:firstLine="709"/>
        <w:jc w:val="both"/>
        <w:rPr>
          <w:lang w:val="sq-AL"/>
        </w:rPr>
      </w:pPr>
      <w:r w:rsidRPr="00F9179D">
        <w:rPr>
          <w:lang w:val="sq-AL"/>
        </w:rPr>
        <w:t>Điều 9. Chính sách phát triển lâm nghiệp</w:t>
      </w:r>
    </w:p>
    <w:p w14:paraId="7ED64E90" w14:textId="77777777" w:rsidR="00A27170" w:rsidRPr="00F9179D" w:rsidRDefault="00A27170" w:rsidP="00A27170">
      <w:pPr>
        <w:widowControl w:val="0"/>
        <w:pBdr>
          <w:top w:val="dotted" w:sz="4" w:space="0" w:color="FFFFFF"/>
          <w:left w:val="dotted" w:sz="4" w:space="0" w:color="FFFFFF"/>
          <w:bottom w:val="dotted" w:sz="4" w:space="22" w:color="FFFFFF"/>
          <w:right w:val="dotted" w:sz="4" w:space="0" w:color="FFFFFF"/>
        </w:pBdr>
        <w:shd w:val="clear" w:color="auto" w:fill="FFFFFF"/>
        <w:spacing w:before="120" w:after="120"/>
        <w:ind w:firstLine="709"/>
        <w:jc w:val="both"/>
        <w:rPr>
          <w:lang w:val="sq-AL"/>
        </w:rPr>
      </w:pPr>
      <w:r w:rsidRPr="00F9179D">
        <w:rPr>
          <w:lang w:val="sq-AL"/>
        </w:rPr>
        <w:t>Điều 10. Chính sách hỗ trợ phát triển sản phẩm OCOP</w:t>
      </w:r>
    </w:p>
    <w:p w14:paraId="7E90E8CA" w14:textId="77777777" w:rsidR="00A27170" w:rsidRPr="00F9179D" w:rsidRDefault="00A27170" w:rsidP="00A27170">
      <w:pPr>
        <w:widowControl w:val="0"/>
        <w:pBdr>
          <w:top w:val="dotted" w:sz="4" w:space="0" w:color="FFFFFF"/>
          <w:left w:val="dotted" w:sz="4" w:space="0" w:color="FFFFFF"/>
          <w:bottom w:val="dotted" w:sz="4" w:space="22" w:color="FFFFFF"/>
          <w:right w:val="dotted" w:sz="4" w:space="0" w:color="FFFFFF"/>
        </w:pBdr>
        <w:shd w:val="clear" w:color="auto" w:fill="FFFFFF"/>
        <w:spacing w:before="120" w:after="120"/>
        <w:ind w:firstLine="709"/>
        <w:jc w:val="both"/>
        <w:rPr>
          <w:lang w:val="es-ES"/>
        </w:rPr>
      </w:pPr>
      <w:r w:rsidRPr="00F9179D">
        <w:rPr>
          <w:bCs/>
          <w:lang w:val="es-ES"/>
        </w:rPr>
        <w:t xml:space="preserve">Điều </w:t>
      </w:r>
      <w:r w:rsidRPr="00F9179D">
        <w:rPr>
          <w:bCs/>
          <w:lang w:val="vi-VN"/>
        </w:rPr>
        <w:t>1</w:t>
      </w:r>
      <w:r w:rsidRPr="00F9179D">
        <w:rPr>
          <w:bCs/>
          <w:lang w:val="es-ES"/>
        </w:rPr>
        <w:t>1. Chính sách hỗ trợ liên kết sản xuất</w:t>
      </w:r>
    </w:p>
    <w:p w14:paraId="183F7E9A" w14:textId="77777777" w:rsidR="00A27170" w:rsidRPr="00F9179D" w:rsidRDefault="00A27170" w:rsidP="00A27170">
      <w:pPr>
        <w:widowControl w:val="0"/>
        <w:pBdr>
          <w:top w:val="dotted" w:sz="4" w:space="0" w:color="FFFFFF"/>
          <w:left w:val="dotted" w:sz="4" w:space="0" w:color="FFFFFF"/>
          <w:bottom w:val="dotted" w:sz="4" w:space="22" w:color="FFFFFF"/>
          <w:right w:val="dotted" w:sz="4" w:space="0" w:color="FFFFFF"/>
        </w:pBdr>
        <w:shd w:val="clear" w:color="auto" w:fill="FFFFFF"/>
        <w:spacing w:before="120" w:after="120"/>
        <w:ind w:firstLine="709"/>
        <w:jc w:val="both"/>
        <w:rPr>
          <w:lang w:val="es-ES"/>
        </w:rPr>
      </w:pPr>
      <w:r w:rsidRPr="00F9179D">
        <w:rPr>
          <w:lang w:val="es-ES"/>
        </w:rPr>
        <w:t>Mục 2. Chính sách hỗ trợ xây dựng nông thôn mới</w:t>
      </w:r>
    </w:p>
    <w:p w14:paraId="56E89F1A" w14:textId="77777777" w:rsidR="00A27170" w:rsidRPr="00F9179D" w:rsidRDefault="00A27170" w:rsidP="00A27170">
      <w:pPr>
        <w:widowControl w:val="0"/>
        <w:pBdr>
          <w:top w:val="dotted" w:sz="4" w:space="0" w:color="FFFFFF"/>
          <w:left w:val="dotted" w:sz="4" w:space="0" w:color="FFFFFF"/>
          <w:bottom w:val="dotted" w:sz="4" w:space="22" w:color="FFFFFF"/>
          <w:right w:val="dotted" w:sz="4" w:space="0" w:color="FFFFFF"/>
        </w:pBdr>
        <w:shd w:val="clear" w:color="auto" w:fill="FFFFFF"/>
        <w:spacing w:before="120" w:after="120"/>
        <w:ind w:firstLine="709"/>
        <w:jc w:val="both"/>
        <w:rPr>
          <w:lang w:val="es-ES"/>
        </w:rPr>
      </w:pPr>
      <w:r w:rsidRPr="00F9179D">
        <w:rPr>
          <w:lang w:val="es-ES"/>
        </w:rPr>
        <w:lastRenderedPageBreak/>
        <w:t>Điều 12. Thưởng xã đạt chuẩn nông thôn mới; xã, thôn đạt chuẩn nông thôn mới hiện đại</w:t>
      </w:r>
    </w:p>
    <w:p w14:paraId="352C9B63" w14:textId="77777777" w:rsidR="00A27170" w:rsidRPr="00F9179D" w:rsidRDefault="00A27170" w:rsidP="00A27170">
      <w:pPr>
        <w:widowControl w:val="0"/>
        <w:pBdr>
          <w:top w:val="dotted" w:sz="4" w:space="0" w:color="FFFFFF"/>
          <w:left w:val="dotted" w:sz="4" w:space="0" w:color="FFFFFF"/>
          <w:bottom w:val="dotted" w:sz="4" w:space="22" w:color="FFFFFF"/>
          <w:right w:val="dotted" w:sz="4" w:space="0" w:color="FFFFFF"/>
        </w:pBdr>
        <w:shd w:val="clear" w:color="auto" w:fill="FFFFFF"/>
        <w:spacing w:before="120" w:after="120"/>
        <w:ind w:firstLine="709"/>
        <w:jc w:val="both"/>
        <w:rPr>
          <w:lang w:val="es-ES"/>
        </w:rPr>
      </w:pPr>
      <w:r w:rsidRPr="00F9179D">
        <w:rPr>
          <w:lang w:val="es-ES"/>
        </w:rPr>
        <w:t xml:space="preserve">Điều 13. Hỗ trợ đối với xã thực hiện nhiệm vụ xây dựng nông thôn mới làm đường giao thông nông thôn; phục hồi, nâng cấp mặt đường; rãnh thoát nước; kênh mương nội đồng </w:t>
      </w:r>
      <w:r w:rsidRPr="00F9179D">
        <w:rPr>
          <w:spacing w:val="3"/>
          <w:shd w:val="clear" w:color="auto" w:fill="FFFFFF"/>
          <w:lang w:val="vi-VN"/>
        </w:rPr>
        <w:t>gắn với cơ chế đặc thù theo Nghị định số 358/2025/NĐ-CP và quy định của UBND tỉnh</w:t>
      </w:r>
    </w:p>
    <w:p w14:paraId="0B51F0DF" w14:textId="77777777" w:rsidR="00A27170" w:rsidRPr="00F9179D" w:rsidRDefault="00A27170" w:rsidP="00A27170">
      <w:pPr>
        <w:pBdr>
          <w:top w:val="dotted" w:sz="4" w:space="0" w:color="FFFFFF"/>
          <w:left w:val="dotted" w:sz="4" w:space="0" w:color="FFFFFF"/>
          <w:bottom w:val="dotted" w:sz="4" w:space="22" w:color="FFFFFF"/>
          <w:right w:val="dotted" w:sz="4" w:space="0" w:color="FFFFFF"/>
        </w:pBdr>
        <w:spacing w:before="120" w:after="120"/>
        <w:ind w:firstLine="709"/>
        <w:jc w:val="both"/>
        <w:rPr>
          <w:b/>
          <w:shd w:val="clear" w:color="auto" w:fill="FFFFFF"/>
          <w:lang w:val="it-IT"/>
        </w:rPr>
      </w:pPr>
      <w:r w:rsidRPr="00F9179D">
        <w:rPr>
          <w:lang w:val="es-ES"/>
        </w:rPr>
        <w:t xml:space="preserve">Chương III. </w:t>
      </w:r>
      <w:r w:rsidRPr="00F9179D">
        <w:rPr>
          <w:shd w:val="clear" w:color="auto" w:fill="FFFFFF"/>
          <w:lang w:val="it-IT"/>
        </w:rPr>
        <w:t>Quy trình thực hiện, hồ sơ hỗ trợ</w:t>
      </w:r>
    </w:p>
    <w:p w14:paraId="61924E90" w14:textId="77777777" w:rsidR="00A27170" w:rsidRPr="00F9179D" w:rsidRDefault="00A27170" w:rsidP="00A27170">
      <w:pPr>
        <w:widowControl w:val="0"/>
        <w:pBdr>
          <w:top w:val="dotted" w:sz="4" w:space="0" w:color="FFFFFF"/>
          <w:left w:val="dotted" w:sz="4" w:space="0" w:color="FFFFFF"/>
          <w:bottom w:val="dotted" w:sz="4" w:space="22" w:color="FFFFFF"/>
          <w:right w:val="dotted" w:sz="4" w:space="0" w:color="FFFFFF"/>
        </w:pBdr>
        <w:shd w:val="clear" w:color="auto" w:fill="FFFFFF"/>
        <w:spacing w:before="120" w:after="120"/>
        <w:ind w:firstLine="709"/>
        <w:jc w:val="both"/>
        <w:rPr>
          <w:lang w:val="it-IT"/>
        </w:rPr>
      </w:pPr>
      <w:r w:rsidRPr="00F9179D">
        <w:rPr>
          <w:lang w:val="it-IT"/>
        </w:rPr>
        <w:t>Chương IV. Điều khoản thi hành</w:t>
      </w:r>
    </w:p>
    <w:p w14:paraId="44DCC2F4" w14:textId="77777777" w:rsidR="00A27170" w:rsidRPr="00F9179D" w:rsidRDefault="00A27170" w:rsidP="00A27170">
      <w:pPr>
        <w:widowControl w:val="0"/>
        <w:pBdr>
          <w:top w:val="dotted" w:sz="4" w:space="0" w:color="FFFFFF"/>
          <w:left w:val="dotted" w:sz="4" w:space="0" w:color="FFFFFF"/>
          <w:bottom w:val="dotted" w:sz="4" w:space="22" w:color="FFFFFF"/>
          <w:right w:val="dotted" w:sz="4" w:space="0" w:color="FFFFFF"/>
        </w:pBdr>
        <w:shd w:val="clear" w:color="auto" w:fill="FFFFFF"/>
        <w:spacing w:before="120" w:after="120"/>
        <w:ind w:firstLine="709"/>
        <w:jc w:val="both"/>
        <w:rPr>
          <w:lang w:val="it-IT"/>
        </w:rPr>
      </w:pPr>
      <w:r w:rsidRPr="00F9179D">
        <w:rPr>
          <w:lang w:val="it-IT"/>
        </w:rPr>
        <w:t>Điều 14. Tổ chức thực hiện</w:t>
      </w:r>
    </w:p>
    <w:p w14:paraId="642FDFE8" w14:textId="77777777" w:rsidR="00A27170" w:rsidRPr="00F9179D" w:rsidRDefault="00A27170" w:rsidP="00A27170">
      <w:pPr>
        <w:widowControl w:val="0"/>
        <w:pBdr>
          <w:top w:val="dotted" w:sz="4" w:space="0" w:color="FFFFFF"/>
          <w:left w:val="dotted" w:sz="4" w:space="0" w:color="FFFFFF"/>
          <w:bottom w:val="dotted" w:sz="4" w:space="22" w:color="FFFFFF"/>
          <w:right w:val="dotted" w:sz="4" w:space="0" w:color="FFFFFF"/>
        </w:pBdr>
        <w:shd w:val="clear" w:color="auto" w:fill="FFFFFF"/>
        <w:spacing w:before="120" w:after="120"/>
        <w:ind w:firstLine="709"/>
        <w:jc w:val="both"/>
        <w:rPr>
          <w:lang w:val="it-IT"/>
        </w:rPr>
      </w:pPr>
      <w:r w:rsidRPr="00F9179D">
        <w:rPr>
          <w:lang w:val="it-IT"/>
        </w:rPr>
        <w:t>Điều 15. Hiệu lực thi hành</w:t>
      </w:r>
    </w:p>
    <w:p w14:paraId="1BADBC3F" w14:textId="77777777" w:rsidR="00A27170" w:rsidRPr="00F9179D" w:rsidRDefault="00A27170" w:rsidP="00A27170">
      <w:pPr>
        <w:widowControl w:val="0"/>
        <w:pBdr>
          <w:top w:val="dotted" w:sz="4" w:space="0" w:color="FFFFFF"/>
          <w:left w:val="dotted" w:sz="4" w:space="0" w:color="FFFFFF"/>
          <w:bottom w:val="dotted" w:sz="4" w:space="22" w:color="FFFFFF"/>
          <w:right w:val="dotted" w:sz="4" w:space="0" w:color="FFFFFF"/>
        </w:pBdr>
        <w:shd w:val="clear" w:color="auto" w:fill="FFFFFF"/>
        <w:spacing w:before="120" w:after="120"/>
        <w:ind w:firstLine="709"/>
        <w:jc w:val="both"/>
        <w:rPr>
          <w:b/>
          <w:lang w:val="it-IT"/>
        </w:rPr>
      </w:pPr>
      <w:r w:rsidRPr="00F9179D">
        <w:rPr>
          <w:b/>
          <w:lang w:val="it-IT"/>
        </w:rPr>
        <w:t>3. Nội dung cơ bản của Nghị quyết</w:t>
      </w:r>
    </w:p>
    <w:p w14:paraId="731B851D" w14:textId="77777777" w:rsidR="00A27170" w:rsidRPr="00F9179D" w:rsidRDefault="00A27170" w:rsidP="00A27170">
      <w:pPr>
        <w:pBdr>
          <w:top w:val="dotted" w:sz="4" w:space="0" w:color="FFFFFF"/>
          <w:left w:val="dotted" w:sz="4" w:space="0" w:color="FFFFFF"/>
          <w:bottom w:val="dotted" w:sz="4" w:space="22" w:color="FFFFFF"/>
          <w:right w:val="dotted" w:sz="4" w:space="0" w:color="FFFFFF"/>
        </w:pBdr>
        <w:spacing w:before="120" w:after="120"/>
        <w:ind w:firstLine="720"/>
        <w:jc w:val="both"/>
        <w:rPr>
          <w:lang w:val="it-IT"/>
        </w:rPr>
      </w:pPr>
      <w:r w:rsidRPr="00F9179D">
        <w:rPr>
          <w:lang w:val="it-IT"/>
        </w:rPr>
        <w:t xml:space="preserve">Nghị quyết này quy định </w:t>
      </w:r>
      <w:r w:rsidRPr="00F9179D">
        <w:rPr>
          <w:bCs/>
          <w:lang w:val="sv-FI"/>
        </w:rPr>
        <w:t xml:space="preserve">chính sách khuyến khích phát triển nông nghiệp, nông thôn, xây dựng nông thôn mới </w:t>
      </w:r>
      <w:r w:rsidRPr="00F9179D">
        <w:rPr>
          <w:iCs/>
          <w:lang w:val="sv-FI"/>
        </w:rPr>
        <w:t>trên địa bàn</w:t>
      </w:r>
      <w:r w:rsidRPr="00F9179D">
        <w:rPr>
          <w:bCs/>
          <w:lang w:val="sv-FI"/>
        </w:rPr>
        <w:t xml:space="preserve"> tỉnh Hà Tĩnh giai đoạn 2026-2030</w:t>
      </w:r>
      <w:r w:rsidRPr="00F9179D">
        <w:rPr>
          <w:lang w:val="it-IT"/>
        </w:rPr>
        <w:t xml:space="preserve">, gồm: Chính sách hỗ trợ lãi suất; chính sách hỗ trợ phát triển trồng trọt; hỗ trợ tập trung, tích tụ ruộng đất; chính sách phát triển chăn nuôi và phòng chống dịch bệnh; chính sách phát triển thủy sản, chính sách phát triển lâm nghiệp; chính sách hỗ trợ phát triển sản phẩm OCOP; </w:t>
      </w:r>
      <w:r w:rsidRPr="00F9179D">
        <w:rPr>
          <w:bCs/>
          <w:lang w:val="es-ES"/>
        </w:rPr>
        <w:t xml:space="preserve">hỗ trợ liên kết sản xuất; </w:t>
      </w:r>
      <w:r w:rsidRPr="00F9179D">
        <w:rPr>
          <w:lang w:val="it-IT"/>
        </w:rPr>
        <w:t xml:space="preserve">chính sách xây dựng nông thôn mới. </w:t>
      </w:r>
    </w:p>
    <w:p w14:paraId="01CEADA3" w14:textId="77777777" w:rsidR="00A27170" w:rsidRPr="00F9179D" w:rsidRDefault="00A27170" w:rsidP="00A27170">
      <w:pPr>
        <w:widowControl w:val="0"/>
        <w:pBdr>
          <w:top w:val="dotted" w:sz="4" w:space="0" w:color="FFFFFF"/>
          <w:left w:val="dotted" w:sz="4" w:space="0" w:color="FFFFFF"/>
          <w:bottom w:val="dotted" w:sz="4" w:space="22" w:color="FFFFFF"/>
          <w:right w:val="dotted" w:sz="4" w:space="0" w:color="FFFFFF"/>
        </w:pBdr>
        <w:shd w:val="clear" w:color="auto" w:fill="FFFFFF"/>
        <w:spacing w:before="120" w:after="120"/>
        <w:ind w:firstLine="709"/>
        <w:jc w:val="both"/>
        <w:rPr>
          <w:b/>
          <w:lang w:val="it-IT"/>
        </w:rPr>
      </w:pPr>
      <w:r w:rsidRPr="00F9179D">
        <w:rPr>
          <w:b/>
          <w:lang w:val="it-IT"/>
        </w:rPr>
        <w:t>VI. NHỮNG NỘI DUNG BỔ SUNG MỚI SO VỚI DỰ THẢO NGHỊ QUYẾT GỬI THẨM ĐỊNH</w:t>
      </w:r>
    </w:p>
    <w:p w14:paraId="70E802AE" w14:textId="77777777" w:rsidR="00A27170" w:rsidRPr="00F9179D" w:rsidRDefault="00A27170" w:rsidP="00A27170">
      <w:pPr>
        <w:widowControl w:val="0"/>
        <w:pBdr>
          <w:top w:val="dotted" w:sz="4" w:space="0" w:color="FFFFFF"/>
          <w:left w:val="dotted" w:sz="4" w:space="0" w:color="FFFFFF"/>
          <w:bottom w:val="dotted" w:sz="4" w:space="22" w:color="FFFFFF"/>
          <w:right w:val="dotted" w:sz="4" w:space="0" w:color="FFFFFF"/>
        </w:pBdr>
        <w:shd w:val="clear" w:color="auto" w:fill="FFFFFF"/>
        <w:spacing w:before="120" w:after="120"/>
        <w:ind w:firstLine="709"/>
        <w:jc w:val="both"/>
        <w:rPr>
          <w:lang w:val="es-ES"/>
        </w:rPr>
      </w:pPr>
      <w:r w:rsidRPr="00F9179D">
        <w:rPr>
          <w:lang w:val="es-ES"/>
        </w:rPr>
        <w:t xml:space="preserve">Bổ sung 02 nội dung chính sách: </w:t>
      </w:r>
    </w:p>
    <w:p w14:paraId="0FBBBD76" w14:textId="77777777" w:rsidR="00A27170" w:rsidRPr="00F9179D" w:rsidRDefault="00A27170" w:rsidP="00A27170">
      <w:pPr>
        <w:widowControl w:val="0"/>
        <w:pBdr>
          <w:top w:val="dotted" w:sz="4" w:space="0" w:color="FFFFFF"/>
          <w:left w:val="dotted" w:sz="4" w:space="0" w:color="FFFFFF"/>
          <w:bottom w:val="dotted" w:sz="4" w:space="22" w:color="FFFFFF"/>
          <w:right w:val="dotted" w:sz="4" w:space="0" w:color="FFFFFF"/>
        </w:pBdr>
        <w:shd w:val="clear" w:color="auto" w:fill="FFFFFF"/>
        <w:spacing w:before="120" w:after="120"/>
        <w:ind w:firstLine="709"/>
        <w:jc w:val="both"/>
        <w:rPr>
          <w:lang w:val="es-ES"/>
        </w:rPr>
      </w:pPr>
      <w:r w:rsidRPr="00F9179D">
        <w:rPr>
          <w:lang w:val="es-ES"/>
        </w:rPr>
        <w:t>- Các tổ chức, cá nhân thuê đất làm mặt bằng để làm giá thể mạ khay, máy cấy được hỗ trợ 100% kinh phí thuê đất làm mặt bằng trong 02 năm theo hợp đồng, tối đa 10 triệu đồng/ha/năm; tổng mức hỗ trợ không quá 300 triệu đồng/tổ chức, cá nhân.</w:t>
      </w:r>
    </w:p>
    <w:p w14:paraId="305FFFCE" w14:textId="6281A684" w:rsidR="00A27170" w:rsidRPr="00F9179D" w:rsidRDefault="00A27170" w:rsidP="00A27170">
      <w:pPr>
        <w:widowControl w:val="0"/>
        <w:pBdr>
          <w:top w:val="dotted" w:sz="4" w:space="0" w:color="FFFFFF"/>
          <w:left w:val="dotted" w:sz="4" w:space="0" w:color="FFFFFF"/>
          <w:bottom w:val="dotted" w:sz="4" w:space="22" w:color="FFFFFF"/>
          <w:right w:val="dotted" w:sz="4" w:space="0" w:color="FFFFFF"/>
        </w:pBdr>
        <w:shd w:val="clear" w:color="auto" w:fill="FFFFFF"/>
        <w:spacing w:before="120" w:after="120"/>
        <w:ind w:firstLine="709"/>
        <w:jc w:val="both"/>
        <w:rPr>
          <w:lang w:val="es-ES"/>
        </w:rPr>
      </w:pPr>
      <w:r w:rsidRPr="00F9179D">
        <w:rPr>
          <w:lang w:val="es-ES"/>
        </w:rPr>
        <w:t xml:space="preserve">- Hỗ trợ phát triển lâm sản ngoài gỗ, cây dược liệu trên đất lâm nghiệp: Hỗ trợ 100% kinh phí mua cây giống (Mộc hoa trắng, Hoằng đằng, Hương bài, Mây nếp, Khôi tía và danh mục cây dược liệu theo quy định hiện hành của Bộ Y tế ban hành hoặc các cây dược liệu khác có giá trị y tế và kinh tế cao ở địa phương do Chủ tịch Ủy ban nhân dân cấp tỉnh quyết định) cho các đơn vị chủ rừng nhà nước, </w:t>
      </w:r>
      <w:r w:rsidR="00C35A8C">
        <w:rPr>
          <w:lang w:val="es-ES"/>
        </w:rPr>
        <w:t>c</w:t>
      </w:r>
      <w:r w:rsidRPr="00F9179D">
        <w:rPr>
          <w:lang w:val="es-ES"/>
        </w:rPr>
        <w:t>ộng đồng dân cư đầu tư trồng lâm sản ngoài gỗ, cây dược liệu trên đất lâm nghiệp (kể cả trồng dưới tán rừng phòng hộ và sản xuất) thông qua liên kết với doanh nghiệp từ khâu trồng đến khâu tiêu thụ sản phẩm với quy mô tối thiểu từ 0</w:t>
      </w:r>
      <w:r w:rsidR="00EE4957">
        <w:rPr>
          <w:lang w:val="es-ES"/>
        </w:rPr>
        <w:t>1</w:t>
      </w:r>
      <w:r w:rsidRPr="00F9179D">
        <w:rPr>
          <w:lang w:val="es-ES"/>
        </w:rPr>
        <w:t xml:space="preserve"> ha liền vùng, liền thửa trở lên.</w:t>
      </w:r>
      <w:r w:rsidRPr="00F9179D">
        <w:rPr>
          <w:b/>
          <w:lang w:val="de-DE"/>
        </w:rPr>
        <w:t xml:space="preserve"> </w:t>
      </w:r>
      <w:r w:rsidRPr="00F9179D">
        <w:rPr>
          <w:lang w:val="de-DE"/>
        </w:rPr>
        <w:t>Tối đa 10 triệu đồng/ha.</w:t>
      </w:r>
    </w:p>
    <w:p w14:paraId="6DE5548E" w14:textId="77777777" w:rsidR="00A27170" w:rsidRPr="00F9179D" w:rsidRDefault="00A27170" w:rsidP="00A27170">
      <w:pPr>
        <w:widowControl w:val="0"/>
        <w:pBdr>
          <w:top w:val="dotted" w:sz="4" w:space="0" w:color="FFFFFF"/>
          <w:left w:val="dotted" w:sz="4" w:space="0" w:color="FFFFFF"/>
          <w:bottom w:val="dotted" w:sz="4" w:space="22" w:color="FFFFFF"/>
          <w:right w:val="dotted" w:sz="4" w:space="0" w:color="FFFFFF"/>
        </w:pBdr>
        <w:shd w:val="clear" w:color="auto" w:fill="FFFFFF"/>
        <w:spacing w:before="120" w:after="120"/>
        <w:ind w:firstLine="709"/>
        <w:jc w:val="both"/>
        <w:rPr>
          <w:b/>
          <w:lang w:val="it-IT"/>
        </w:rPr>
      </w:pPr>
      <w:r w:rsidRPr="00F9179D">
        <w:rPr>
          <w:b/>
          <w:lang w:val="it-IT"/>
        </w:rPr>
        <w:t>V. DỰ KIẾN NGUỒN LỰC, ĐIỀU KIỆN ĐẢM BẢO CHO VIỆC THI HÀNH NGHỊ QUYẾT SAU KHI ĐƯỢC THÔNG QUA</w:t>
      </w:r>
    </w:p>
    <w:p w14:paraId="14E34037" w14:textId="77777777" w:rsidR="00A60731" w:rsidRDefault="00A27170" w:rsidP="00A60731">
      <w:pPr>
        <w:widowControl w:val="0"/>
        <w:pBdr>
          <w:top w:val="dotted" w:sz="4" w:space="0" w:color="FFFFFF"/>
          <w:left w:val="dotted" w:sz="4" w:space="0" w:color="FFFFFF"/>
          <w:bottom w:val="dotted" w:sz="4" w:space="22" w:color="FFFFFF"/>
          <w:right w:val="dotted" w:sz="4" w:space="0" w:color="FFFFFF"/>
        </w:pBdr>
        <w:shd w:val="clear" w:color="auto" w:fill="FFFFFF"/>
        <w:spacing w:before="120" w:after="120"/>
        <w:ind w:firstLine="709"/>
        <w:jc w:val="both"/>
        <w:rPr>
          <w:lang w:val="it-IT"/>
        </w:rPr>
      </w:pPr>
      <w:r w:rsidRPr="00F9179D">
        <w:rPr>
          <w:lang w:val="it-IT"/>
        </w:rPr>
        <w:t>Ngân sách tỉnh và bố trí lồng ghép từ các nguồn vốn hợp pháp khác (Chương trình mục tiêu quốc gia, nguồn ngân sách Trung ương hỗ trợ…) để thực hiện chính sách theo Nghị quyết này.</w:t>
      </w:r>
    </w:p>
    <w:p w14:paraId="1D8F4A97" w14:textId="77777777" w:rsidR="00A27170" w:rsidRPr="00F9179D" w:rsidRDefault="00A27170" w:rsidP="00A27170">
      <w:pPr>
        <w:widowControl w:val="0"/>
        <w:pBdr>
          <w:top w:val="dotted" w:sz="4" w:space="0" w:color="FFFFFF"/>
          <w:left w:val="dotted" w:sz="4" w:space="0" w:color="FFFFFF"/>
          <w:bottom w:val="dotted" w:sz="4" w:space="22" w:color="FFFFFF"/>
          <w:right w:val="dotted" w:sz="4" w:space="0" w:color="FFFFFF"/>
        </w:pBdr>
        <w:shd w:val="clear" w:color="auto" w:fill="FFFFFF"/>
        <w:spacing w:before="120" w:after="120"/>
        <w:ind w:firstLine="709"/>
        <w:jc w:val="center"/>
        <w:rPr>
          <w:i/>
          <w:lang w:val="it-IT"/>
        </w:rPr>
      </w:pPr>
      <w:r w:rsidRPr="00F9179D">
        <w:rPr>
          <w:i/>
          <w:lang w:val="it-IT"/>
        </w:rPr>
        <w:lastRenderedPageBreak/>
        <w:t>(Có Dự thảo Nghị quyết kèm theo)</w:t>
      </w:r>
    </w:p>
    <w:p w14:paraId="1D2D3FC6" w14:textId="77777777" w:rsidR="00A27170" w:rsidRPr="00F9179D" w:rsidRDefault="00A27170" w:rsidP="00A27170">
      <w:pPr>
        <w:widowControl w:val="0"/>
        <w:pBdr>
          <w:top w:val="dotted" w:sz="4" w:space="0" w:color="FFFFFF"/>
          <w:left w:val="dotted" w:sz="4" w:space="0" w:color="FFFFFF"/>
          <w:bottom w:val="dotted" w:sz="4" w:space="22" w:color="FFFFFF"/>
          <w:right w:val="dotted" w:sz="4" w:space="0" w:color="FFFFFF"/>
        </w:pBdr>
        <w:shd w:val="clear" w:color="auto" w:fill="FFFFFF"/>
        <w:spacing w:before="120" w:after="120"/>
        <w:ind w:firstLine="709"/>
        <w:jc w:val="both"/>
        <w:rPr>
          <w:bCs/>
          <w:lang w:val="it-IT"/>
        </w:rPr>
      </w:pPr>
      <w:r w:rsidRPr="00F9179D">
        <w:rPr>
          <w:lang w:val="it-IT"/>
        </w:rPr>
        <w:t xml:space="preserve">Trên đây là Tờ trình về dự thảo </w:t>
      </w:r>
      <w:r w:rsidRPr="00F9179D">
        <w:rPr>
          <w:lang w:val="sv-FI"/>
        </w:rPr>
        <w:t xml:space="preserve">Nghị quyết </w:t>
      </w:r>
      <w:r w:rsidRPr="00F9179D">
        <w:rPr>
          <w:iCs/>
          <w:lang w:val="sv-FI"/>
        </w:rPr>
        <w:t xml:space="preserve">Quy định </w:t>
      </w:r>
      <w:r w:rsidRPr="00F9179D">
        <w:rPr>
          <w:bCs/>
          <w:lang w:val="sv-FI"/>
        </w:rPr>
        <w:t xml:space="preserve">chính sách khuyến khích phát triển nông nghiệp, nông thôn, xây dựng nông thôn mới </w:t>
      </w:r>
      <w:r w:rsidRPr="00F9179D">
        <w:rPr>
          <w:iCs/>
          <w:lang w:val="sv-FI"/>
        </w:rPr>
        <w:t>trên địa bàn</w:t>
      </w:r>
      <w:r w:rsidRPr="00F9179D">
        <w:rPr>
          <w:bCs/>
          <w:lang w:val="sv-FI"/>
        </w:rPr>
        <w:t xml:space="preserve"> tỉnh Hà Tĩnh giai đoạn 2026-2030</w:t>
      </w:r>
      <w:r w:rsidRPr="00F9179D">
        <w:rPr>
          <w:lang w:val="it-IT"/>
        </w:rPr>
        <w:t>, UBND tỉnh kính trình HĐND tỉnh xem xét, quyết định./.</w:t>
      </w:r>
      <w:r w:rsidRPr="00F9179D">
        <w:rPr>
          <w:bCs/>
          <w:lang w:val="it-IT"/>
        </w:rPr>
        <w:t xml:space="preserve"> </w:t>
      </w:r>
    </w:p>
    <w:tbl>
      <w:tblPr>
        <w:tblW w:w="9742" w:type="dxa"/>
        <w:tblLook w:val="04A0" w:firstRow="1" w:lastRow="0" w:firstColumn="1" w:lastColumn="0" w:noHBand="0" w:noVBand="1"/>
      </w:tblPr>
      <w:tblGrid>
        <w:gridCol w:w="5211"/>
        <w:gridCol w:w="4531"/>
      </w:tblGrid>
      <w:tr w:rsidR="00A27170" w:rsidRPr="00F9179D" w14:paraId="552F0EEB" w14:textId="77777777" w:rsidTr="00A776E1">
        <w:tc>
          <w:tcPr>
            <w:tcW w:w="5211" w:type="dxa"/>
          </w:tcPr>
          <w:p w14:paraId="6BF45C41" w14:textId="77777777" w:rsidR="00A27170" w:rsidRPr="00F9179D" w:rsidRDefault="00A27170" w:rsidP="00A776E1">
            <w:pPr>
              <w:jc w:val="both"/>
              <w:rPr>
                <w:b/>
                <w:i/>
                <w:iCs/>
                <w:sz w:val="24"/>
                <w:szCs w:val="24"/>
                <w:lang w:val="it-IT"/>
              </w:rPr>
            </w:pPr>
            <w:r w:rsidRPr="00F9179D">
              <w:rPr>
                <w:b/>
                <w:i/>
                <w:iCs/>
                <w:sz w:val="24"/>
                <w:szCs w:val="24"/>
                <w:lang w:val="it-IT"/>
              </w:rPr>
              <w:t>Nơi nhận:</w:t>
            </w:r>
          </w:p>
          <w:p w14:paraId="188414D7" w14:textId="77777777" w:rsidR="00A27170" w:rsidRPr="00F9179D" w:rsidRDefault="00A27170" w:rsidP="00A776E1">
            <w:pPr>
              <w:jc w:val="both"/>
              <w:rPr>
                <w:bCs/>
                <w:sz w:val="22"/>
                <w:lang w:val="it-IT"/>
              </w:rPr>
            </w:pPr>
            <w:r w:rsidRPr="00F9179D">
              <w:rPr>
                <w:bCs/>
                <w:sz w:val="22"/>
                <w:lang w:val="it-IT"/>
              </w:rPr>
              <w:t>- Như trên;</w:t>
            </w:r>
          </w:p>
          <w:p w14:paraId="1E202CE3" w14:textId="77777777" w:rsidR="00A27170" w:rsidRPr="00F9179D" w:rsidRDefault="00A27170" w:rsidP="00A776E1">
            <w:pPr>
              <w:jc w:val="both"/>
              <w:rPr>
                <w:bCs/>
                <w:sz w:val="22"/>
                <w:lang w:val="it-IT"/>
              </w:rPr>
            </w:pPr>
            <w:r w:rsidRPr="00F9179D">
              <w:rPr>
                <w:bCs/>
                <w:sz w:val="22"/>
                <w:lang w:val="it-IT"/>
              </w:rPr>
              <w:t>- Thường trực Tỉnh ủy (b/c);</w:t>
            </w:r>
          </w:p>
          <w:p w14:paraId="5366BD75" w14:textId="77777777" w:rsidR="00A27170" w:rsidRPr="00F9179D" w:rsidRDefault="00A27170" w:rsidP="00A776E1">
            <w:pPr>
              <w:jc w:val="both"/>
              <w:rPr>
                <w:bCs/>
                <w:sz w:val="22"/>
                <w:lang w:val="it-IT"/>
              </w:rPr>
            </w:pPr>
            <w:r w:rsidRPr="00F9179D">
              <w:rPr>
                <w:bCs/>
                <w:sz w:val="22"/>
                <w:lang w:val="it-IT"/>
              </w:rPr>
              <w:t>- Chủ tịch, các PCT UBND tỉnh;</w:t>
            </w:r>
          </w:p>
          <w:p w14:paraId="277F05CD" w14:textId="77777777" w:rsidR="00A27170" w:rsidRPr="00F9179D" w:rsidRDefault="00A27170" w:rsidP="00A776E1">
            <w:pPr>
              <w:jc w:val="both"/>
              <w:rPr>
                <w:bCs/>
                <w:sz w:val="22"/>
                <w:lang w:val="it-IT"/>
              </w:rPr>
            </w:pPr>
            <w:r w:rsidRPr="00F9179D">
              <w:rPr>
                <w:bCs/>
                <w:sz w:val="22"/>
                <w:lang w:val="it-IT"/>
              </w:rPr>
              <w:t>- Ban KTNS - HĐND tỉnh;</w:t>
            </w:r>
          </w:p>
          <w:p w14:paraId="4F0E4A36" w14:textId="77777777" w:rsidR="00A27170" w:rsidRPr="00F9179D" w:rsidRDefault="00A27170" w:rsidP="00A776E1">
            <w:pPr>
              <w:jc w:val="both"/>
              <w:rPr>
                <w:bCs/>
                <w:sz w:val="22"/>
                <w:lang w:val="it-IT"/>
              </w:rPr>
            </w:pPr>
            <w:r w:rsidRPr="00F9179D">
              <w:rPr>
                <w:bCs/>
                <w:sz w:val="22"/>
                <w:lang w:val="it-IT"/>
              </w:rPr>
              <w:t xml:space="preserve">- Các Sở: Nông nghiệp và Môi trường, </w:t>
            </w:r>
          </w:p>
          <w:p w14:paraId="7241D10E" w14:textId="77777777" w:rsidR="00A27170" w:rsidRPr="00F9179D" w:rsidRDefault="00A27170" w:rsidP="00A776E1">
            <w:pPr>
              <w:jc w:val="both"/>
              <w:rPr>
                <w:bCs/>
                <w:sz w:val="22"/>
                <w:lang w:val="it-IT"/>
              </w:rPr>
            </w:pPr>
            <w:r w:rsidRPr="00F9179D">
              <w:rPr>
                <w:bCs/>
                <w:sz w:val="22"/>
                <w:lang w:val="it-IT"/>
              </w:rPr>
              <w:t>Tài chính, Tư pháp;</w:t>
            </w:r>
          </w:p>
          <w:p w14:paraId="61FE0550" w14:textId="77777777" w:rsidR="00A27170" w:rsidRPr="00F9179D" w:rsidRDefault="00A27170" w:rsidP="00A776E1">
            <w:pPr>
              <w:jc w:val="both"/>
              <w:rPr>
                <w:bCs/>
                <w:sz w:val="22"/>
                <w:lang w:val="it-IT"/>
              </w:rPr>
            </w:pPr>
            <w:r w:rsidRPr="00F9179D">
              <w:rPr>
                <w:bCs/>
                <w:sz w:val="22"/>
                <w:lang w:val="it-IT"/>
              </w:rPr>
              <w:t>- Chánh VP, các PCVP UBND tỉnh;</w:t>
            </w:r>
          </w:p>
          <w:p w14:paraId="691EB862" w14:textId="77777777" w:rsidR="00A27170" w:rsidRPr="00F9179D" w:rsidRDefault="00A27170" w:rsidP="00A776E1">
            <w:pPr>
              <w:jc w:val="both"/>
              <w:rPr>
                <w:bCs/>
                <w:sz w:val="22"/>
                <w:lang w:val="it-IT"/>
              </w:rPr>
            </w:pPr>
            <w:r w:rsidRPr="00F9179D">
              <w:rPr>
                <w:bCs/>
                <w:sz w:val="22"/>
                <w:lang w:val="it-IT"/>
              </w:rPr>
              <w:t xml:space="preserve">- </w:t>
            </w:r>
            <w:r w:rsidRPr="00F9179D">
              <w:rPr>
                <w:sz w:val="22"/>
                <w:shd w:val="clear" w:color="auto" w:fill="FFFFFF"/>
                <w:lang w:val="it-IT"/>
              </w:rPr>
              <w:t>Trung tâm Thông tin và Xúc tiến, hỗ trợ đầu tư tỉnh</w:t>
            </w:r>
            <w:r w:rsidRPr="00F9179D">
              <w:rPr>
                <w:bCs/>
                <w:sz w:val="22"/>
                <w:lang w:val="it-IT"/>
              </w:rPr>
              <w:t>;</w:t>
            </w:r>
          </w:p>
          <w:p w14:paraId="5A947E23" w14:textId="77777777" w:rsidR="00A27170" w:rsidRPr="00F9179D" w:rsidRDefault="00A27170" w:rsidP="00A776E1">
            <w:pPr>
              <w:jc w:val="both"/>
              <w:rPr>
                <w:bCs/>
              </w:rPr>
            </w:pPr>
            <w:r w:rsidRPr="00F9179D">
              <w:rPr>
                <w:bCs/>
                <w:sz w:val="22"/>
              </w:rPr>
              <w:t>- Lưu: VT, NL</w:t>
            </w:r>
            <w:r w:rsidRPr="00F9179D">
              <w:rPr>
                <w:bCs/>
                <w:sz w:val="22"/>
                <w:vertAlign w:val="subscript"/>
              </w:rPr>
              <w:t>5</w:t>
            </w:r>
            <w:r w:rsidRPr="00F9179D">
              <w:rPr>
                <w:bCs/>
                <w:sz w:val="22"/>
              </w:rPr>
              <w:t>.</w:t>
            </w:r>
          </w:p>
        </w:tc>
        <w:tc>
          <w:tcPr>
            <w:tcW w:w="4531" w:type="dxa"/>
          </w:tcPr>
          <w:p w14:paraId="0DB7EC32" w14:textId="77777777" w:rsidR="00A27170" w:rsidRPr="00F9179D" w:rsidRDefault="00A27170" w:rsidP="00A776E1">
            <w:pPr>
              <w:jc w:val="center"/>
              <w:rPr>
                <w:b/>
              </w:rPr>
            </w:pPr>
            <w:r w:rsidRPr="00F9179D">
              <w:rPr>
                <w:b/>
                <w:sz w:val="26"/>
                <w:szCs w:val="26"/>
              </w:rPr>
              <w:t>TM. ỦY BAN NHÂN DÂN</w:t>
            </w:r>
            <w:r w:rsidRPr="00F9179D">
              <w:rPr>
                <w:b/>
                <w:sz w:val="26"/>
                <w:szCs w:val="26"/>
              </w:rPr>
              <w:br/>
              <w:t>KT. CHỦ TỊCH</w:t>
            </w:r>
            <w:r w:rsidRPr="00F9179D">
              <w:rPr>
                <w:b/>
                <w:sz w:val="26"/>
                <w:szCs w:val="26"/>
              </w:rPr>
              <w:br/>
              <w:t>PHÓ CHỦ TỊCH</w:t>
            </w:r>
          </w:p>
          <w:p w14:paraId="63ECE7B8" w14:textId="77777777" w:rsidR="00A27170" w:rsidRPr="00F9179D" w:rsidRDefault="00A27170" w:rsidP="00A776E1">
            <w:pPr>
              <w:jc w:val="center"/>
              <w:rPr>
                <w:b/>
              </w:rPr>
            </w:pPr>
          </w:p>
          <w:p w14:paraId="12826878" w14:textId="77777777" w:rsidR="00A27170" w:rsidRPr="00F9179D" w:rsidRDefault="00A27170" w:rsidP="00A776E1">
            <w:pPr>
              <w:jc w:val="center"/>
              <w:rPr>
                <w:b/>
              </w:rPr>
            </w:pPr>
          </w:p>
          <w:p w14:paraId="2FEE8947" w14:textId="77777777" w:rsidR="00A27170" w:rsidRPr="00F9179D" w:rsidRDefault="00A27170" w:rsidP="00A776E1">
            <w:pPr>
              <w:jc w:val="center"/>
              <w:rPr>
                <w:b/>
              </w:rPr>
            </w:pPr>
          </w:p>
          <w:p w14:paraId="6D153FC8" w14:textId="77777777" w:rsidR="00A27170" w:rsidRPr="00F9179D" w:rsidRDefault="00A27170" w:rsidP="00A776E1">
            <w:pPr>
              <w:jc w:val="center"/>
              <w:rPr>
                <w:b/>
              </w:rPr>
            </w:pPr>
          </w:p>
          <w:p w14:paraId="633CD770" w14:textId="77777777" w:rsidR="00A27170" w:rsidRPr="00F9179D" w:rsidRDefault="00A27170" w:rsidP="00A776E1">
            <w:pPr>
              <w:jc w:val="center"/>
              <w:rPr>
                <w:b/>
              </w:rPr>
            </w:pPr>
          </w:p>
          <w:p w14:paraId="3021C03A" w14:textId="77777777" w:rsidR="00A27170" w:rsidRPr="00F9179D" w:rsidRDefault="00A27170" w:rsidP="00A776E1">
            <w:pPr>
              <w:jc w:val="center"/>
              <w:rPr>
                <w:b/>
              </w:rPr>
            </w:pPr>
            <w:r w:rsidRPr="00F9179D">
              <w:rPr>
                <w:b/>
              </w:rPr>
              <w:t>Hồ Huy Thành</w:t>
            </w:r>
          </w:p>
          <w:p w14:paraId="19D83110" w14:textId="77777777" w:rsidR="00A27170" w:rsidRPr="00F9179D" w:rsidRDefault="00A27170" w:rsidP="00A776E1">
            <w:pPr>
              <w:jc w:val="center"/>
              <w:rPr>
                <w:b/>
              </w:rPr>
            </w:pPr>
          </w:p>
          <w:p w14:paraId="15DEEAF0" w14:textId="77777777" w:rsidR="00A27170" w:rsidRPr="00F9179D" w:rsidRDefault="00A27170" w:rsidP="00A776E1">
            <w:pPr>
              <w:jc w:val="center"/>
              <w:rPr>
                <w:b/>
              </w:rPr>
            </w:pPr>
          </w:p>
          <w:p w14:paraId="23E7AE8A" w14:textId="77777777" w:rsidR="00A27170" w:rsidRPr="00F9179D" w:rsidRDefault="00A27170" w:rsidP="00A776E1">
            <w:pPr>
              <w:rPr>
                <w:b/>
              </w:rPr>
            </w:pPr>
          </w:p>
          <w:p w14:paraId="0A1FA433" w14:textId="77777777" w:rsidR="00A27170" w:rsidRPr="00F9179D" w:rsidRDefault="00A27170" w:rsidP="00A776E1">
            <w:pPr>
              <w:rPr>
                <w:b/>
              </w:rPr>
            </w:pPr>
          </w:p>
          <w:p w14:paraId="7AEAF79D" w14:textId="77777777" w:rsidR="00A27170" w:rsidRPr="00F9179D" w:rsidRDefault="00A27170" w:rsidP="00A776E1">
            <w:pPr>
              <w:rPr>
                <w:b/>
              </w:rPr>
            </w:pPr>
          </w:p>
          <w:p w14:paraId="232A3FFE" w14:textId="77777777" w:rsidR="00A27170" w:rsidRPr="00F9179D" w:rsidRDefault="00A27170" w:rsidP="00A776E1">
            <w:pPr>
              <w:jc w:val="center"/>
              <w:rPr>
                <w:b/>
              </w:rPr>
            </w:pPr>
          </w:p>
          <w:p w14:paraId="26E5B3CA" w14:textId="77777777" w:rsidR="00A27170" w:rsidRPr="00F9179D" w:rsidRDefault="00A27170" w:rsidP="00A776E1">
            <w:pPr>
              <w:jc w:val="center"/>
              <w:rPr>
                <w:b/>
              </w:rPr>
            </w:pPr>
          </w:p>
        </w:tc>
      </w:tr>
    </w:tbl>
    <w:p w14:paraId="095C329A" w14:textId="77777777" w:rsidR="00A27170" w:rsidRPr="00F9179D" w:rsidRDefault="00A27170" w:rsidP="00A27170">
      <w:pPr>
        <w:pBdr>
          <w:top w:val="dotted" w:sz="4" w:space="0" w:color="FFFFFF"/>
          <w:left w:val="dotted" w:sz="4" w:space="0" w:color="FFFFFF"/>
          <w:bottom w:val="dotted" w:sz="4" w:space="22" w:color="FFFFFF"/>
          <w:right w:val="dotted" w:sz="4" w:space="0" w:color="FFFFFF"/>
        </w:pBdr>
        <w:shd w:val="clear" w:color="auto" w:fill="FFFFFF"/>
        <w:spacing w:after="120"/>
        <w:jc w:val="both"/>
        <w:rPr>
          <w:bCs/>
        </w:rPr>
      </w:pPr>
    </w:p>
    <w:p w14:paraId="310E00A2" w14:textId="77777777" w:rsidR="00A27170" w:rsidRPr="00F9179D" w:rsidRDefault="00A27170" w:rsidP="00A27170">
      <w:pPr>
        <w:spacing w:after="200" w:line="276" w:lineRule="auto"/>
        <w:rPr>
          <w:b/>
          <w:lang w:val="de-DE"/>
        </w:rPr>
      </w:pPr>
    </w:p>
    <w:p w14:paraId="013B13A8" w14:textId="77777777" w:rsidR="00A27170" w:rsidRPr="00F9179D" w:rsidRDefault="00A27170" w:rsidP="00A27170"/>
    <w:p w14:paraId="14D8DF9F" w14:textId="77777777" w:rsidR="00A27170" w:rsidRPr="00F9179D" w:rsidRDefault="00A27170">
      <w:pPr>
        <w:spacing w:after="200" w:line="276" w:lineRule="auto"/>
        <w:rPr>
          <w:b/>
        </w:rPr>
      </w:pPr>
    </w:p>
    <w:sectPr w:rsidR="00A27170" w:rsidRPr="00F9179D" w:rsidSect="005F3044">
      <w:headerReference w:type="default" r:id="rId9"/>
      <w:footerReference w:type="default" r:id="rId10"/>
      <w:pgSz w:w="11907" w:h="16840" w:code="9"/>
      <w:pgMar w:top="1134" w:right="1134" w:bottom="1134" w:left="187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210C64" w14:textId="77777777" w:rsidR="0045772D" w:rsidRDefault="0045772D">
      <w:r>
        <w:separator/>
      </w:r>
    </w:p>
  </w:endnote>
  <w:endnote w:type="continuationSeparator" w:id="0">
    <w:p w14:paraId="49E23761" w14:textId="77777777" w:rsidR="0045772D" w:rsidRDefault="004577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VnTimeH">
    <w:altName w:val="Times New Roman"/>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23BD2" w14:textId="77777777" w:rsidR="00534027" w:rsidRDefault="00534027">
    <w:pPr>
      <w:pStyle w:val="ListParagraph"/>
      <w:jc w:val="right"/>
    </w:pPr>
  </w:p>
  <w:p w14:paraId="3EEDAF7C" w14:textId="77777777" w:rsidR="00534027" w:rsidRDefault="00534027">
    <w:pPr>
      <w:pStyle w:val="ListParagrap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FE8158" w14:textId="77777777" w:rsidR="0045772D" w:rsidRDefault="0045772D">
      <w:r>
        <w:separator/>
      </w:r>
    </w:p>
  </w:footnote>
  <w:footnote w:type="continuationSeparator" w:id="0">
    <w:p w14:paraId="5A0F81F4" w14:textId="77777777" w:rsidR="0045772D" w:rsidRDefault="0045772D">
      <w:r>
        <w:continuationSeparator/>
      </w:r>
    </w:p>
  </w:footnote>
  <w:footnote w:id="1">
    <w:p w14:paraId="0D169608" w14:textId="4A23186E" w:rsidR="00D16F89" w:rsidRPr="00BF61FF" w:rsidRDefault="00D16F89" w:rsidP="00BF61FF">
      <w:pPr>
        <w:jc w:val="both"/>
        <w:rPr>
          <w:sz w:val="20"/>
          <w:szCs w:val="20"/>
        </w:rPr>
      </w:pPr>
      <w:r w:rsidRPr="00D16F89">
        <w:rPr>
          <w:sz w:val="20"/>
          <w:szCs w:val="20"/>
          <w:vertAlign w:val="superscript"/>
        </w:rPr>
        <w:footnoteRef/>
      </w:r>
      <w:r w:rsidRPr="00D16F89">
        <w:rPr>
          <w:sz w:val="20"/>
          <w:szCs w:val="20"/>
          <w:vertAlign w:val="superscript"/>
        </w:rPr>
        <w:t xml:space="preserve"> </w:t>
      </w:r>
      <w:r w:rsidRPr="00D16F89">
        <w:rPr>
          <w:sz w:val="20"/>
          <w:szCs w:val="20"/>
        </w:rPr>
        <w:t xml:space="preserve">Sở Xây dựng tại Văn bản số 2660/SXD-QHKT2 ngày 14/5/2026, số 2498/SXD-QHKT2 ngày 08/5/2026, số 2335/SXD-QHKT2 ngày 29/4/2026; Văn phòng Điều phối NTM tỉnh tại Văn bản số 131/VPĐP-NV4 ngày 13/5/2026, số 122/VPĐP-NV4 ngày 07/5/2026, số 111/VPĐP-NV4 ngày 24/4/2026, số 80/VPĐP-NV4 ngày 08/4/2026, số 61/VPĐP-NV4 ngày 23/3/2026; </w:t>
      </w:r>
      <w:r w:rsidRPr="00A7522D">
        <w:rPr>
          <w:sz w:val="20"/>
          <w:szCs w:val="20"/>
        </w:rPr>
        <w:t xml:space="preserve">Ngân hàng Nhà nước chi nhánh Khu vực 8 tại Văn bản số 1085/KV8-TH ngày 23/4/2026; Chi cục Trồng trọt và Chăn nuôi tại Văn bản số 534/BC-TTCN ngày 31/5/2026, số 473/TTCN-TT ngày 19/5/2026; Chi cục Thủy sản tại Văn bản số 388/TS-HCTH ngày 14/5/2026; Chi cục Kiểm lâm tại Văn bản số 457/KL-BV&amp;PTR ngày 16/5/2026; Chi cục Thủy lợi tại Văn bản số 461/TL-QLCTTL ngày 13/5/2026; Văn phòng Đăng ký đất đai tại Văn bản số 748/VPĐKĐĐ </w:t>
      </w:r>
      <w:r w:rsidRPr="00D16F89">
        <w:rPr>
          <w:sz w:val="20"/>
          <w:szCs w:val="20"/>
        </w:rPr>
        <w:t>ngày 10/4/2026</w:t>
      </w:r>
    </w:p>
  </w:footnote>
  <w:footnote w:id="2">
    <w:p w14:paraId="7906D024" w14:textId="4D6C6998" w:rsidR="0008025D" w:rsidRDefault="0008025D">
      <w:pPr>
        <w:pStyle w:val="FootnoteText"/>
      </w:pPr>
      <w:r>
        <w:rPr>
          <w:rStyle w:val="FootnoteReference"/>
        </w:rPr>
        <w:footnoteRef/>
      </w:r>
      <w:r>
        <w:t xml:space="preserve"> Tại các </w:t>
      </w:r>
      <w:r w:rsidRPr="003C648A">
        <w:t>Văn bản số</w:t>
      </w:r>
      <w:r>
        <w:t>:</w:t>
      </w:r>
      <w:r w:rsidRPr="003C648A">
        <w:t xml:space="preserve"> 3718/SNNMT-PTNTQLCL ngày 20/5/2026, 3827/SNNMT-PTNTQLCL ngày 22/5/2026, số 3987/SNNMT-PTNTQLCL ngày 28/5/2026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E37A50" w14:textId="77777777" w:rsidR="00534027" w:rsidRDefault="005D4C40">
    <w:pPr>
      <w:jc w:val="center"/>
    </w:pPr>
    <w:r>
      <w:fldChar w:fldCharType="begin"/>
    </w:r>
    <w:r>
      <w:instrText xml:space="preserve"> PAGE   \* MERGEFORMAT </w:instrText>
    </w:r>
    <w:r>
      <w:fldChar w:fldCharType="separate"/>
    </w:r>
    <w:r w:rsidR="00D85FD8">
      <w:rPr>
        <w:noProof/>
      </w:rPr>
      <w:t>2</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0E5EAE0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49A006AC"/>
    <w:lvl w:ilvl="0" w:tplc="25CE96DE">
      <w:start w:val="6"/>
      <w:numFmt w:val="bullet"/>
      <w:lvlText w:val="-"/>
      <w:lvlJc w:val="left"/>
      <w:pPr>
        <w:ind w:left="927" w:hanging="360"/>
      </w:pPr>
      <w:rPr>
        <w:rFonts w:ascii="Times New Roman" w:eastAsia="Times New Roman" w:hAnsi="Times New Roman" w:cs="Times New Roman" w:hint="default"/>
        <w:i w:val="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00000002"/>
    <w:multiLevelType w:val="hybridMultilevel"/>
    <w:tmpl w:val="B8F640E2"/>
    <w:lvl w:ilvl="0" w:tplc="A3B8310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0000003"/>
    <w:multiLevelType w:val="hybridMultilevel"/>
    <w:tmpl w:val="FB4E66F4"/>
    <w:lvl w:ilvl="0" w:tplc="CB4CD0C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15:restartNumberingAfterBreak="0">
    <w:nsid w:val="00000004"/>
    <w:multiLevelType w:val="hybridMultilevel"/>
    <w:tmpl w:val="B4686B3A"/>
    <w:lvl w:ilvl="0" w:tplc="550E8CDE">
      <w:start w:val="2"/>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0000005"/>
    <w:multiLevelType w:val="hybridMultilevel"/>
    <w:tmpl w:val="2B6C234C"/>
    <w:lvl w:ilvl="0" w:tplc="25BC1EF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0000006"/>
    <w:multiLevelType w:val="hybridMultilevel"/>
    <w:tmpl w:val="93A6C262"/>
    <w:lvl w:ilvl="0" w:tplc="5EFA0232">
      <w:start w:val="1"/>
      <w:numFmt w:val="lowerLetter"/>
      <w:lvlText w:val="%1)"/>
      <w:lvlJc w:val="left"/>
      <w:pPr>
        <w:ind w:left="393" w:hanging="360"/>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7" w15:restartNumberingAfterBreak="0">
    <w:nsid w:val="00000007"/>
    <w:multiLevelType w:val="hybridMultilevel"/>
    <w:tmpl w:val="13C0194C"/>
    <w:lvl w:ilvl="0" w:tplc="42CAC55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00000008"/>
    <w:multiLevelType w:val="hybridMultilevel"/>
    <w:tmpl w:val="23A02C6C"/>
    <w:lvl w:ilvl="0" w:tplc="51488C70">
      <w:start w:val="1"/>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CC30D8"/>
    <w:multiLevelType w:val="hybridMultilevel"/>
    <w:tmpl w:val="B1EA0CF0"/>
    <w:lvl w:ilvl="0" w:tplc="351A8EF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040311A2"/>
    <w:multiLevelType w:val="multilevel"/>
    <w:tmpl w:val="34F86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9F94559"/>
    <w:multiLevelType w:val="hybridMultilevel"/>
    <w:tmpl w:val="2EB0741A"/>
    <w:lvl w:ilvl="0" w:tplc="5F22163A">
      <w:start w:val="1"/>
      <w:numFmt w:val="upperLetter"/>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BD23129"/>
    <w:multiLevelType w:val="hybridMultilevel"/>
    <w:tmpl w:val="07E4F060"/>
    <w:lvl w:ilvl="0" w:tplc="F0989B58">
      <w:start w:val="1"/>
      <w:numFmt w:val="low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E3B127D"/>
    <w:multiLevelType w:val="hybridMultilevel"/>
    <w:tmpl w:val="CE9CC7E4"/>
    <w:lvl w:ilvl="0" w:tplc="7AD6D8E2">
      <w:start w:val="1"/>
      <w:numFmt w:val="bullet"/>
      <w:lvlText w:val="-"/>
      <w:lvlJc w:val="left"/>
      <w:pPr>
        <w:ind w:left="927" w:hanging="360"/>
      </w:pPr>
      <w:rPr>
        <w:rFonts w:ascii="Times New Roman" w:eastAsiaTheme="minorHAnsi"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14" w15:restartNumberingAfterBreak="0">
    <w:nsid w:val="14CF6C94"/>
    <w:multiLevelType w:val="hybridMultilevel"/>
    <w:tmpl w:val="9F6A55D0"/>
    <w:lvl w:ilvl="0" w:tplc="4B0C6E16">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150B7C3A"/>
    <w:multiLevelType w:val="hybridMultilevel"/>
    <w:tmpl w:val="B0E600C4"/>
    <w:lvl w:ilvl="0" w:tplc="E166CB60">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17FE2329"/>
    <w:multiLevelType w:val="multilevel"/>
    <w:tmpl w:val="2876A102"/>
    <w:lvl w:ilvl="0">
      <w:start w:val="1"/>
      <w:numFmt w:val="decimal"/>
      <w:lvlText w:val="%1"/>
      <w:lvlJc w:val="left"/>
      <w:pPr>
        <w:ind w:left="2182" w:hanging="469"/>
      </w:pPr>
      <w:rPr>
        <w:rFonts w:hint="default"/>
        <w:lang w:val="vi" w:eastAsia="en-US" w:bidi="ar-SA"/>
      </w:rPr>
    </w:lvl>
    <w:lvl w:ilvl="1">
      <w:start w:val="1"/>
      <w:numFmt w:val="decimal"/>
      <w:lvlText w:val="%1.%2."/>
      <w:lvlJc w:val="left"/>
      <w:pPr>
        <w:ind w:left="2182" w:hanging="469"/>
      </w:pPr>
      <w:rPr>
        <w:rFonts w:ascii="Times New Roman" w:eastAsia="Times New Roman" w:hAnsi="Times New Roman" w:cs="Times New Roman" w:hint="default"/>
        <w:b w:val="0"/>
        <w:bCs w:val="0"/>
        <w:i w:val="0"/>
        <w:iCs w:val="0"/>
        <w:spacing w:val="-6"/>
        <w:w w:val="100"/>
        <w:sz w:val="28"/>
        <w:szCs w:val="28"/>
        <w:lang w:val="vi" w:eastAsia="en-US" w:bidi="ar-SA"/>
      </w:rPr>
    </w:lvl>
    <w:lvl w:ilvl="2">
      <w:numFmt w:val="bullet"/>
      <w:lvlText w:val="-"/>
      <w:lvlJc w:val="left"/>
      <w:pPr>
        <w:ind w:left="994" w:hanging="166"/>
      </w:pPr>
      <w:rPr>
        <w:rFonts w:ascii="Times New Roman" w:eastAsia="Times New Roman" w:hAnsi="Times New Roman" w:cs="Times New Roman" w:hint="default"/>
        <w:b w:val="0"/>
        <w:bCs w:val="0"/>
        <w:i w:val="0"/>
        <w:iCs w:val="0"/>
        <w:spacing w:val="0"/>
        <w:w w:val="100"/>
        <w:sz w:val="28"/>
        <w:szCs w:val="28"/>
        <w:lang w:val="vi" w:eastAsia="en-US" w:bidi="ar-SA"/>
      </w:rPr>
    </w:lvl>
    <w:lvl w:ilvl="3">
      <w:numFmt w:val="bullet"/>
      <w:lvlText w:val="•"/>
      <w:lvlJc w:val="left"/>
      <w:pPr>
        <w:ind w:left="4152" w:hanging="166"/>
      </w:pPr>
      <w:rPr>
        <w:rFonts w:hint="default"/>
        <w:lang w:val="vi" w:eastAsia="en-US" w:bidi="ar-SA"/>
      </w:rPr>
    </w:lvl>
    <w:lvl w:ilvl="4">
      <w:numFmt w:val="bullet"/>
      <w:lvlText w:val="•"/>
      <w:lvlJc w:val="left"/>
      <w:pPr>
        <w:ind w:left="5139" w:hanging="166"/>
      </w:pPr>
      <w:rPr>
        <w:rFonts w:hint="default"/>
        <w:lang w:val="vi" w:eastAsia="en-US" w:bidi="ar-SA"/>
      </w:rPr>
    </w:lvl>
    <w:lvl w:ilvl="5">
      <w:numFmt w:val="bullet"/>
      <w:lvlText w:val="•"/>
      <w:lvlJc w:val="left"/>
      <w:pPr>
        <w:ind w:left="6125" w:hanging="166"/>
      </w:pPr>
      <w:rPr>
        <w:rFonts w:hint="default"/>
        <w:lang w:val="vi" w:eastAsia="en-US" w:bidi="ar-SA"/>
      </w:rPr>
    </w:lvl>
    <w:lvl w:ilvl="6">
      <w:numFmt w:val="bullet"/>
      <w:lvlText w:val="•"/>
      <w:lvlJc w:val="left"/>
      <w:pPr>
        <w:ind w:left="7111" w:hanging="166"/>
      </w:pPr>
      <w:rPr>
        <w:rFonts w:hint="default"/>
        <w:lang w:val="vi" w:eastAsia="en-US" w:bidi="ar-SA"/>
      </w:rPr>
    </w:lvl>
    <w:lvl w:ilvl="7">
      <w:numFmt w:val="bullet"/>
      <w:lvlText w:val="•"/>
      <w:lvlJc w:val="left"/>
      <w:pPr>
        <w:ind w:left="8098" w:hanging="166"/>
      </w:pPr>
      <w:rPr>
        <w:rFonts w:hint="default"/>
        <w:lang w:val="vi" w:eastAsia="en-US" w:bidi="ar-SA"/>
      </w:rPr>
    </w:lvl>
    <w:lvl w:ilvl="8">
      <w:numFmt w:val="bullet"/>
      <w:lvlText w:val="•"/>
      <w:lvlJc w:val="left"/>
      <w:pPr>
        <w:ind w:left="9084" w:hanging="166"/>
      </w:pPr>
      <w:rPr>
        <w:rFonts w:hint="default"/>
        <w:lang w:val="vi" w:eastAsia="en-US" w:bidi="ar-SA"/>
      </w:rPr>
    </w:lvl>
  </w:abstractNum>
  <w:abstractNum w:abstractNumId="17" w15:restartNumberingAfterBreak="0">
    <w:nsid w:val="19B60658"/>
    <w:multiLevelType w:val="hybridMultilevel"/>
    <w:tmpl w:val="0D7EEF74"/>
    <w:lvl w:ilvl="0" w:tplc="C3A419C8">
      <w:numFmt w:val="bullet"/>
      <w:lvlText w:val="-"/>
      <w:lvlJc w:val="left"/>
      <w:pPr>
        <w:ind w:left="994" w:hanging="188"/>
      </w:pPr>
      <w:rPr>
        <w:rFonts w:ascii="Times New Roman" w:eastAsia="Times New Roman" w:hAnsi="Times New Roman" w:cs="Times New Roman" w:hint="default"/>
        <w:b w:val="0"/>
        <w:bCs w:val="0"/>
        <w:i w:val="0"/>
        <w:iCs w:val="0"/>
        <w:spacing w:val="0"/>
        <w:w w:val="100"/>
        <w:sz w:val="28"/>
        <w:szCs w:val="28"/>
        <w:lang w:val="vi" w:eastAsia="en-US" w:bidi="ar-SA"/>
      </w:rPr>
    </w:lvl>
    <w:lvl w:ilvl="1" w:tplc="60B0DA6C">
      <w:numFmt w:val="bullet"/>
      <w:lvlText w:val="•"/>
      <w:lvlJc w:val="left"/>
      <w:pPr>
        <w:ind w:left="2005" w:hanging="188"/>
      </w:pPr>
      <w:rPr>
        <w:rFonts w:hint="default"/>
        <w:lang w:val="vi" w:eastAsia="en-US" w:bidi="ar-SA"/>
      </w:rPr>
    </w:lvl>
    <w:lvl w:ilvl="2" w:tplc="138ADECA">
      <w:numFmt w:val="bullet"/>
      <w:lvlText w:val="•"/>
      <w:lvlJc w:val="left"/>
      <w:pPr>
        <w:ind w:left="3011" w:hanging="188"/>
      </w:pPr>
      <w:rPr>
        <w:rFonts w:hint="default"/>
        <w:lang w:val="vi" w:eastAsia="en-US" w:bidi="ar-SA"/>
      </w:rPr>
    </w:lvl>
    <w:lvl w:ilvl="3" w:tplc="A1EEAEA8">
      <w:numFmt w:val="bullet"/>
      <w:lvlText w:val="•"/>
      <w:lvlJc w:val="left"/>
      <w:pPr>
        <w:ind w:left="4017" w:hanging="188"/>
      </w:pPr>
      <w:rPr>
        <w:rFonts w:hint="default"/>
        <w:lang w:val="vi" w:eastAsia="en-US" w:bidi="ar-SA"/>
      </w:rPr>
    </w:lvl>
    <w:lvl w:ilvl="4" w:tplc="D86E9234">
      <w:numFmt w:val="bullet"/>
      <w:lvlText w:val="•"/>
      <w:lvlJc w:val="left"/>
      <w:pPr>
        <w:ind w:left="5022" w:hanging="188"/>
      </w:pPr>
      <w:rPr>
        <w:rFonts w:hint="default"/>
        <w:lang w:val="vi" w:eastAsia="en-US" w:bidi="ar-SA"/>
      </w:rPr>
    </w:lvl>
    <w:lvl w:ilvl="5" w:tplc="4E961F86">
      <w:numFmt w:val="bullet"/>
      <w:lvlText w:val="•"/>
      <w:lvlJc w:val="left"/>
      <w:pPr>
        <w:ind w:left="6028" w:hanging="188"/>
      </w:pPr>
      <w:rPr>
        <w:rFonts w:hint="default"/>
        <w:lang w:val="vi" w:eastAsia="en-US" w:bidi="ar-SA"/>
      </w:rPr>
    </w:lvl>
    <w:lvl w:ilvl="6" w:tplc="D9C4C0CA">
      <w:numFmt w:val="bullet"/>
      <w:lvlText w:val="•"/>
      <w:lvlJc w:val="left"/>
      <w:pPr>
        <w:ind w:left="7034" w:hanging="188"/>
      </w:pPr>
      <w:rPr>
        <w:rFonts w:hint="default"/>
        <w:lang w:val="vi" w:eastAsia="en-US" w:bidi="ar-SA"/>
      </w:rPr>
    </w:lvl>
    <w:lvl w:ilvl="7" w:tplc="B90CB5B4">
      <w:numFmt w:val="bullet"/>
      <w:lvlText w:val="•"/>
      <w:lvlJc w:val="left"/>
      <w:pPr>
        <w:ind w:left="8040" w:hanging="188"/>
      </w:pPr>
      <w:rPr>
        <w:rFonts w:hint="default"/>
        <w:lang w:val="vi" w:eastAsia="en-US" w:bidi="ar-SA"/>
      </w:rPr>
    </w:lvl>
    <w:lvl w:ilvl="8" w:tplc="430ECE3E">
      <w:numFmt w:val="bullet"/>
      <w:lvlText w:val="•"/>
      <w:lvlJc w:val="left"/>
      <w:pPr>
        <w:ind w:left="9045" w:hanging="188"/>
      </w:pPr>
      <w:rPr>
        <w:rFonts w:hint="default"/>
        <w:lang w:val="vi" w:eastAsia="en-US" w:bidi="ar-SA"/>
      </w:rPr>
    </w:lvl>
  </w:abstractNum>
  <w:abstractNum w:abstractNumId="18" w15:restartNumberingAfterBreak="0">
    <w:nsid w:val="1BF77B21"/>
    <w:multiLevelType w:val="multilevel"/>
    <w:tmpl w:val="F4B0A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54E5A85"/>
    <w:multiLevelType w:val="hybridMultilevel"/>
    <w:tmpl w:val="5DACF2F8"/>
    <w:lvl w:ilvl="0" w:tplc="17B831A8">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26FA72F8"/>
    <w:multiLevelType w:val="hybridMultilevel"/>
    <w:tmpl w:val="405C8D9A"/>
    <w:lvl w:ilvl="0" w:tplc="9E1C20F2">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002679B"/>
    <w:multiLevelType w:val="hybridMultilevel"/>
    <w:tmpl w:val="D82EFFF8"/>
    <w:lvl w:ilvl="0" w:tplc="192CFB3C">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 w15:restartNumberingAfterBreak="0">
    <w:nsid w:val="30601133"/>
    <w:multiLevelType w:val="hybridMultilevel"/>
    <w:tmpl w:val="E3DAD18E"/>
    <w:lvl w:ilvl="0" w:tplc="B0541354">
      <w:start w:val="3"/>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39D9728A"/>
    <w:multiLevelType w:val="hybridMultilevel"/>
    <w:tmpl w:val="F17E32EC"/>
    <w:lvl w:ilvl="0" w:tplc="158852DC">
      <w:start w:val="1"/>
      <w:numFmt w:val="decimal"/>
      <w:lvlText w:val="(%1)."/>
      <w:lvlJc w:val="left"/>
      <w:pPr>
        <w:ind w:left="2182" w:hanging="468"/>
      </w:pPr>
      <w:rPr>
        <w:rFonts w:ascii="Times New Roman" w:eastAsia="Times New Roman" w:hAnsi="Times New Roman" w:cs="Times New Roman" w:hint="default"/>
        <w:b w:val="0"/>
        <w:bCs w:val="0"/>
        <w:i w:val="0"/>
        <w:iCs w:val="0"/>
        <w:spacing w:val="0"/>
        <w:w w:val="100"/>
        <w:sz w:val="28"/>
        <w:szCs w:val="28"/>
        <w:lang w:val="vi" w:eastAsia="en-US" w:bidi="ar-SA"/>
      </w:rPr>
    </w:lvl>
    <w:lvl w:ilvl="1" w:tplc="42A2C5C0">
      <w:numFmt w:val="bullet"/>
      <w:lvlText w:val="-"/>
      <w:lvlJc w:val="left"/>
      <w:pPr>
        <w:ind w:left="994" w:hanging="178"/>
      </w:pPr>
      <w:rPr>
        <w:rFonts w:ascii="Times New Roman" w:eastAsia="Times New Roman" w:hAnsi="Times New Roman" w:cs="Times New Roman" w:hint="default"/>
        <w:b w:val="0"/>
        <w:bCs w:val="0"/>
        <w:i w:val="0"/>
        <w:iCs w:val="0"/>
        <w:spacing w:val="0"/>
        <w:w w:val="100"/>
        <w:sz w:val="28"/>
        <w:szCs w:val="28"/>
        <w:lang w:val="vi" w:eastAsia="en-US" w:bidi="ar-SA"/>
      </w:rPr>
    </w:lvl>
    <w:lvl w:ilvl="2" w:tplc="0672823E">
      <w:numFmt w:val="bullet"/>
      <w:lvlText w:val="•"/>
      <w:lvlJc w:val="left"/>
      <w:pPr>
        <w:ind w:left="3166" w:hanging="178"/>
      </w:pPr>
      <w:rPr>
        <w:rFonts w:hint="default"/>
        <w:lang w:val="vi" w:eastAsia="en-US" w:bidi="ar-SA"/>
      </w:rPr>
    </w:lvl>
    <w:lvl w:ilvl="3" w:tplc="F61AFCF6">
      <w:numFmt w:val="bullet"/>
      <w:lvlText w:val="•"/>
      <w:lvlJc w:val="left"/>
      <w:pPr>
        <w:ind w:left="4152" w:hanging="178"/>
      </w:pPr>
      <w:rPr>
        <w:rFonts w:hint="default"/>
        <w:lang w:val="vi" w:eastAsia="en-US" w:bidi="ar-SA"/>
      </w:rPr>
    </w:lvl>
    <w:lvl w:ilvl="4" w:tplc="FEE8A032">
      <w:numFmt w:val="bullet"/>
      <w:lvlText w:val="•"/>
      <w:lvlJc w:val="left"/>
      <w:pPr>
        <w:ind w:left="5139" w:hanging="178"/>
      </w:pPr>
      <w:rPr>
        <w:rFonts w:hint="default"/>
        <w:lang w:val="vi" w:eastAsia="en-US" w:bidi="ar-SA"/>
      </w:rPr>
    </w:lvl>
    <w:lvl w:ilvl="5" w:tplc="1D127AC0">
      <w:numFmt w:val="bullet"/>
      <w:lvlText w:val="•"/>
      <w:lvlJc w:val="left"/>
      <w:pPr>
        <w:ind w:left="6125" w:hanging="178"/>
      </w:pPr>
      <w:rPr>
        <w:rFonts w:hint="default"/>
        <w:lang w:val="vi" w:eastAsia="en-US" w:bidi="ar-SA"/>
      </w:rPr>
    </w:lvl>
    <w:lvl w:ilvl="6" w:tplc="A2D08D72">
      <w:numFmt w:val="bullet"/>
      <w:lvlText w:val="•"/>
      <w:lvlJc w:val="left"/>
      <w:pPr>
        <w:ind w:left="7111" w:hanging="178"/>
      </w:pPr>
      <w:rPr>
        <w:rFonts w:hint="default"/>
        <w:lang w:val="vi" w:eastAsia="en-US" w:bidi="ar-SA"/>
      </w:rPr>
    </w:lvl>
    <w:lvl w:ilvl="7" w:tplc="B08C9634">
      <w:numFmt w:val="bullet"/>
      <w:lvlText w:val="•"/>
      <w:lvlJc w:val="left"/>
      <w:pPr>
        <w:ind w:left="8098" w:hanging="178"/>
      </w:pPr>
      <w:rPr>
        <w:rFonts w:hint="default"/>
        <w:lang w:val="vi" w:eastAsia="en-US" w:bidi="ar-SA"/>
      </w:rPr>
    </w:lvl>
    <w:lvl w:ilvl="8" w:tplc="CCEAC0F2">
      <w:numFmt w:val="bullet"/>
      <w:lvlText w:val="•"/>
      <w:lvlJc w:val="left"/>
      <w:pPr>
        <w:ind w:left="9084" w:hanging="178"/>
      </w:pPr>
      <w:rPr>
        <w:rFonts w:hint="default"/>
        <w:lang w:val="vi" w:eastAsia="en-US" w:bidi="ar-SA"/>
      </w:rPr>
    </w:lvl>
  </w:abstractNum>
  <w:abstractNum w:abstractNumId="24" w15:restartNumberingAfterBreak="0">
    <w:nsid w:val="3C0840E3"/>
    <w:multiLevelType w:val="multilevel"/>
    <w:tmpl w:val="FED00A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C100482"/>
    <w:multiLevelType w:val="hybridMultilevel"/>
    <w:tmpl w:val="29F61E96"/>
    <w:lvl w:ilvl="0" w:tplc="9D1CB5B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6" w15:restartNumberingAfterBreak="0">
    <w:nsid w:val="3FD10875"/>
    <w:multiLevelType w:val="hybridMultilevel"/>
    <w:tmpl w:val="12001034"/>
    <w:lvl w:ilvl="0" w:tplc="D8DE7D44">
      <w:numFmt w:val="bullet"/>
      <w:lvlText w:val="-"/>
      <w:lvlJc w:val="left"/>
      <w:pPr>
        <w:ind w:left="927" w:hanging="360"/>
      </w:pPr>
      <w:rPr>
        <w:rFonts w:ascii="Times New Roman" w:eastAsiaTheme="minorHAnsi" w:hAnsi="Times New Roman" w:cs="Times New Roman" w:hint="default"/>
        <w:b/>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27" w15:restartNumberingAfterBreak="0">
    <w:nsid w:val="40792B84"/>
    <w:multiLevelType w:val="hybridMultilevel"/>
    <w:tmpl w:val="2736C518"/>
    <w:lvl w:ilvl="0" w:tplc="D77AF6B0">
      <w:start w:val="1"/>
      <w:numFmt w:val="decimal"/>
      <w:lvlText w:val="(%1)"/>
      <w:lvlJc w:val="left"/>
      <w:pPr>
        <w:ind w:left="994" w:hanging="464"/>
      </w:pPr>
      <w:rPr>
        <w:rFonts w:ascii="Times New Roman" w:eastAsia="Times New Roman" w:hAnsi="Times New Roman" w:cs="Times New Roman" w:hint="default"/>
        <w:b w:val="0"/>
        <w:bCs w:val="0"/>
        <w:i w:val="0"/>
        <w:iCs w:val="0"/>
        <w:spacing w:val="-3"/>
        <w:w w:val="100"/>
        <w:sz w:val="28"/>
        <w:szCs w:val="28"/>
        <w:lang w:val="vi" w:eastAsia="en-US" w:bidi="ar-SA"/>
      </w:rPr>
    </w:lvl>
    <w:lvl w:ilvl="1" w:tplc="875E9022">
      <w:numFmt w:val="bullet"/>
      <w:lvlText w:val="•"/>
      <w:lvlJc w:val="left"/>
      <w:pPr>
        <w:ind w:left="2005" w:hanging="464"/>
      </w:pPr>
      <w:rPr>
        <w:rFonts w:hint="default"/>
        <w:lang w:val="vi" w:eastAsia="en-US" w:bidi="ar-SA"/>
      </w:rPr>
    </w:lvl>
    <w:lvl w:ilvl="2" w:tplc="EC38E78C">
      <w:numFmt w:val="bullet"/>
      <w:lvlText w:val="•"/>
      <w:lvlJc w:val="left"/>
      <w:pPr>
        <w:ind w:left="3011" w:hanging="464"/>
      </w:pPr>
      <w:rPr>
        <w:rFonts w:hint="default"/>
        <w:lang w:val="vi" w:eastAsia="en-US" w:bidi="ar-SA"/>
      </w:rPr>
    </w:lvl>
    <w:lvl w:ilvl="3" w:tplc="889C4C1A">
      <w:numFmt w:val="bullet"/>
      <w:lvlText w:val="•"/>
      <w:lvlJc w:val="left"/>
      <w:pPr>
        <w:ind w:left="4017" w:hanging="464"/>
      </w:pPr>
      <w:rPr>
        <w:rFonts w:hint="default"/>
        <w:lang w:val="vi" w:eastAsia="en-US" w:bidi="ar-SA"/>
      </w:rPr>
    </w:lvl>
    <w:lvl w:ilvl="4" w:tplc="EDC2C0D4">
      <w:numFmt w:val="bullet"/>
      <w:lvlText w:val="•"/>
      <w:lvlJc w:val="left"/>
      <w:pPr>
        <w:ind w:left="5022" w:hanging="464"/>
      </w:pPr>
      <w:rPr>
        <w:rFonts w:hint="default"/>
        <w:lang w:val="vi" w:eastAsia="en-US" w:bidi="ar-SA"/>
      </w:rPr>
    </w:lvl>
    <w:lvl w:ilvl="5" w:tplc="146264C8">
      <w:numFmt w:val="bullet"/>
      <w:lvlText w:val="•"/>
      <w:lvlJc w:val="left"/>
      <w:pPr>
        <w:ind w:left="6028" w:hanging="464"/>
      </w:pPr>
      <w:rPr>
        <w:rFonts w:hint="default"/>
        <w:lang w:val="vi" w:eastAsia="en-US" w:bidi="ar-SA"/>
      </w:rPr>
    </w:lvl>
    <w:lvl w:ilvl="6" w:tplc="D42C3FC6">
      <w:numFmt w:val="bullet"/>
      <w:lvlText w:val="•"/>
      <w:lvlJc w:val="left"/>
      <w:pPr>
        <w:ind w:left="7034" w:hanging="464"/>
      </w:pPr>
      <w:rPr>
        <w:rFonts w:hint="default"/>
        <w:lang w:val="vi" w:eastAsia="en-US" w:bidi="ar-SA"/>
      </w:rPr>
    </w:lvl>
    <w:lvl w:ilvl="7" w:tplc="DBE6AFA8">
      <w:numFmt w:val="bullet"/>
      <w:lvlText w:val="•"/>
      <w:lvlJc w:val="left"/>
      <w:pPr>
        <w:ind w:left="8040" w:hanging="464"/>
      </w:pPr>
      <w:rPr>
        <w:rFonts w:hint="default"/>
        <w:lang w:val="vi" w:eastAsia="en-US" w:bidi="ar-SA"/>
      </w:rPr>
    </w:lvl>
    <w:lvl w:ilvl="8" w:tplc="6C16DF60">
      <w:numFmt w:val="bullet"/>
      <w:lvlText w:val="•"/>
      <w:lvlJc w:val="left"/>
      <w:pPr>
        <w:ind w:left="9045" w:hanging="464"/>
      </w:pPr>
      <w:rPr>
        <w:rFonts w:hint="default"/>
        <w:lang w:val="vi" w:eastAsia="en-US" w:bidi="ar-SA"/>
      </w:rPr>
    </w:lvl>
  </w:abstractNum>
  <w:abstractNum w:abstractNumId="28" w15:restartNumberingAfterBreak="0">
    <w:nsid w:val="40E95A34"/>
    <w:multiLevelType w:val="hybridMultilevel"/>
    <w:tmpl w:val="F3F4965E"/>
    <w:lvl w:ilvl="0" w:tplc="567A00FA">
      <w:start w:val="1"/>
      <w:numFmt w:val="lowerLetter"/>
      <w:lvlText w:val="%1)"/>
      <w:lvlJc w:val="left"/>
      <w:pPr>
        <w:ind w:left="1080" w:hanging="360"/>
      </w:pPr>
      <w:rPr>
        <w:rFonts w:hint="default"/>
        <w:color w:val="auto"/>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29" w15:restartNumberingAfterBreak="0">
    <w:nsid w:val="437405C8"/>
    <w:multiLevelType w:val="multilevel"/>
    <w:tmpl w:val="E878D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825726D"/>
    <w:multiLevelType w:val="hybridMultilevel"/>
    <w:tmpl w:val="5A387062"/>
    <w:lvl w:ilvl="0" w:tplc="AF62C15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1" w15:restartNumberingAfterBreak="0">
    <w:nsid w:val="508706B6"/>
    <w:multiLevelType w:val="hybridMultilevel"/>
    <w:tmpl w:val="325C447C"/>
    <w:lvl w:ilvl="0" w:tplc="1002611E">
      <w:start w:val="1"/>
      <w:numFmt w:val="bullet"/>
      <w:lvlText w:val="-"/>
      <w:lvlJc w:val="left"/>
      <w:pPr>
        <w:ind w:left="720" w:hanging="360"/>
      </w:pPr>
      <w:rPr>
        <w:rFonts w:ascii="Times New Roman" w:eastAsia="Arial Unicode MS" w:hAnsi="Times New Roman" w:cs="Times New Roman" w:hint="default"/>
        <w:b w:val="0"/>
        <w:i w:val="0"/>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4845CF"/>
    <w:multiLevelType w:val="hybridMultilevel"/>
    <w:tmpl w:val="C6043D3C"/>
    <w:lvl w:ilvl="0" w:tplc="B54A56C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0921BD1"/>
    <w:multiLevelType w:val="hybridMultilevel"/>
    <w:tmpl w:val="B77A5D90"/>
    <w:lvl w:ilvl="0" w:tplc="1A743A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80F44A7"/>
    <w:multiLevelType w:val="hybridMultilevel"/>
    <w:tmpl w:val="6C743A76"/>
    <w:lvl w:ilvl="0" w:tplc="51B4C33C">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35" w15:restartNumberingAfterBreak="0">
    <w:nsid w:val="6A575F33"/>
    <w:multiLevelType w:val="hybridMultilevel"/>
    <w:tmpl w:val="DC2E79BA"/>
    <w:lvl w:ilvl="0" w:tplc="50F07636">
      <w:numFmt w:val="bullet"/>
      <w:lvlText w:val="-"/>
      <w:lvlJc w:val="left"/>
      <w:pPr>
        <w:ind w:left="994" w:hanging="188"/>
      </w:pPr>
      <w:rPr>
        <w:rFonts w:ascii="Times New Roman" w:eastAsia="Times New Roman" w:hAnsi="Times New Roman" w:cs="Times New Roman" w:hint="default"/>
        <w:b w:val="0"/>
        <w:bCs w:val="0"/>
        <w:i w:val="0"/>
        <w:iCs w:val="0"/>
        <w:spacing w:val="0"/>
        <w:w w:val="100"/>
        <w:sz w:val="28"/>
        <w:szCs w:val="28"/>
        <w:lang w:val="vi" w:eastAsia="en-US" w:bidi="ar-SA"/>
      </w:rPr>
    </w:lvl>
    <w:lvl w:ilvl="1" w:tplc="8A1CD7F2">
      <w:numFmt w:val="bullet"/>
      <w:lvlText w:val="•"/>
      <w:lvlJc w:val="left"/>
      <w:pPr>
        <w:ind w:left="2005" w:hanging="188"/>
      </w:pPr>
      <w:rPr>
        <w:rFonts w:hint="default"/>
        <w:lang w:val="vi" w:eastAsia="en-US" w:bidi="ar-SA"/>
      </w:rPr>
    </w:lvl>
    <w:lvl w:ilvl="2" w:tplc="12D61022">
      <w:numFmt w:val="bullet"/>
      <w:lvlText w:val="•"/>
      <w:lvlJc w:val="left"/>
      <w:pPr>
        <w:ind w:left="3011" w:hanging="188"/>
      </w:pPr>
      <w:rPr>
        <w:rFonts w:hint="default"/>
        <w:lang w:val="vi" w:eastAsia="en-US" w:bidi="ar-SA"/>
      </w:rPr>
    </w:lvl>
    <w:lvl w:ilvl="3" w:tplc="6F906492">
      <w:numFmt w:val="bullet"/>
      <w:lvlText w:val="•"/>
      <w:lvlJc w:val="left"/>
      <w:pPr>
        <w:ind w:left="4017" w:hanging="188"/>
      </w:pPr>
      <w:rPr>
        <w:rFonts w:hint="default"/>
        <w:lang w:val="vi" w:eastAsia="en-US" w:bidi="ar-SA"/>
      </w:rPr>
    </w:lvl>
    <w:lvl w:ilvl="4" w:tplc="ACA24786">
      <w:numFmt w:val="bullet"/>
      <w:lvlText w:val="•"/>
      <w:lvlJc w:val="left"/>
      <w:pPr>
        <w:ind w:left="5022" w:hanging="188"/>
      </w:pPr>
      <w:rPr>
        <w:rFonts w:hint="default"/>
        <w:lang w:val="vi" w:eastAsia="en-US" w:bidi="ar-SA"/>
      </w:rPr>
    </w:lvl>
    <w:lvl w:ilvl="5" w:tplc="4B9ADAEA">
      <w:numFmt w:val="bullet"/>
      <w:lvlText w:val="•"/>
      <w:lvlJc w:val="left"/>
      <w:pPr>
        <w:ind w:left="6028" w:hanging="188"/>
      </w:pPr>
      <w:rPr>
        <w:rFonts w:hint="default"/>
        <w:lang w:val="vi" w:eastAsia="en-US" w:bidi="ar-SA"/>
      </w:rPr>
    </w:lvl>
    <w:lvl w:ilvl="6" w:tplc="C6EE142A">
      <w:numFmt w:val="bullet"/>
      <w:lvlText w:val="•"/>
      <w:lvlJc w:val="left"/>
      <w:pPr>
        <w:ind w:left="7034" w:hanging="188"/>
      </w:pPr>
      <w:rPr>
        <w:rFonts w:hint="default"/>
        <w:lang w:val="vi" w:eastAsia="en-US" w:bidi="ar-SA"/>
      </w:rPr>
    </w:lvl>
    <w:lvl w:ilvl="7" w:tplc="01686B9A">
      <w:numFmt w:val="bullet"/>
      <w:lvlText w:val="•"/>
      <w:lvlJc w:val="left"/>
      <w:pPr>
        <w:ind w:left="8040" w:hanging="188"/>
      </w:pPr>
      <w:rPr>
        <w:rFonts w:hint="default"/>
        <w:lang w:val="vi" w:eastAsia="en-US" w:bidi="ar-SA"/>
      </w:rPr>
    </w:lvl>
    <w:lvl w:ilvl="8" w:tplc="87F07026">
      <w:numFmt w:val="bullet"/>
      <w:lvlText w:val="•"/>
      <w:lvlJc w:val="left"/>
      <w:pPr>
        <w:ind w:left="9045" w:hanging="188"/>
      </w:pPr>
      <w:rPr>
        <w:rFonts w:hint="default"/>
        <w:lang w:val="vi" w:eastAsia="en-US" w:bidi="ar-SA"/>
      </w:rPr>
    </w:lvl>
  </w:abstractNum>
  <w:abstractNum w:abstractNumId="36" w15:restartNumberingAfterBreak="0">
    <w:nsid w:val="6C0C64C2"/>
    <w:multiLevelType w:val="hybridMultilevel"/>
    <w:tmpl w:val="DD16118C"/>
    <w:lvl w:ilvl="0" w:tplc="1604F2E4">
      <w:start w:val="1"/>
      <w:numFmt w:val="decimal"/>
      <w:lvlText w:val="(%1)"/>
      <w:lvlJc w:val="left"/>
      <w:pPr>
        <w:ind w:left="1125" w:hanging="40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6E3D6866"/>
    <w:multiLevelType w:val="hybridMultilevel"/>
    <w:tmpl w:val="13C0194C"/>
    <w:lvl w:ilvl="0" w:tplc="42CAC55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6E7C6BA4"/>
    <w:multiLevelType w:val="hybridMultilevel"/>
    <w:tmpl w:val="5928D3FE"/>
    <w:lvl w:ilvl="0" w:tplc="EA569A3C">
      <w:start w:val="1"/>
      <w:numFmt w:val="decimal"/>
      <w:lvlText w:val="%1."/>
      <w:lvlJc w:val="left"/>
      <w:pPr>
        <w:ind w:left="720" w:hanging="360"/>
      </w:pPr>
      <w:rPr>
        <w:rFonts w:hint="default"/>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F2665BC"/>
    <w:multiLevelType w:val="hybridMultilevel"/>
    <w:tmpl w:val="BA0C1860"/>
    <w:lvl w:ilvl="0" w:tplc="B9326D04">
      <w:start w:val="1"/>
      <w:numFmt w:val="lowerLetter"/>
      <w:lvlText w:val="%1)"/>
      <w:lvlJc w:val="left"/>
      <w:pPr>
        <w:ind w:left="1080" w:hanging="360"/>
      </w:pPr>
      <w:rPr>
        <w:rFonts w:hint="default"/>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40" w15:restartNumberingAfterBreak="0">
    <w:nsid w:val="765E423C"/>
    <w:multiLevelType w:val="hybridMultilevel"/>
    <w:tmpl w:val="BC023A42"/>
    <w:lvl w:ilvl="0" w:tplc="DE04EC3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768805CC"/>
    <w:multiLevelType w:val="hybridMultilevel"/>
    <w:tmpl w:val="3586C104"/>
    <w:lvl w:ilvl="0" w:tplc="28EE87F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7F08175F"/>
    <w:multiLevelType w:val="hybridMultilevel"/>
    <w:tmpl w:val="C9FECE18"/>
    <w:lvl w:ilvl="0" w:tplc="C846BAC0">
      <w:start w:val="1"/>
      <w:numFmt w:val="lowerLetter"/>
      <w:lvlText w:val="%1)"/>
      <w:lvlJc w:val="left"/>
      <w:pPr>
        <w:ind w:left="1069" w:hanging="360"/>
      </w:pPr>
      <w:rPr>
        <w:rFonts w:hint="default"/>
      </w:rPr>
    </w:lvl>
    <w:lvl w:ilvl="1" w:tplc="48090019" w:tentative="1">
      <w:start w:val="1"/>
      <w:numFmt w:val="lowerLetter"/>
      <w:lvlText w:val="%2."/>
      <w:lvlJc w:val="left"/>
      <w:pPr>
        <w:ind w:left="1789" w:hanging="360"/>
      </w:pPr>
    </w:lvl>
    <w:lvl w:ilvl="2" w:tplc="4809001B" w:tentative="1">
      <w:start w:val="1"/>
      <w:numFmt w:val="lowerRoman"/>
      <w:lvlText w:val="%3."/>
      <w:lvlJc w:val="right"/>
      <w:pPr>
        <w:ind w:left="2509" w:hanging="180"/>
      </w:pPr>
    </w:lvl>
    <w:lvl w:ilvl="3" w:tplc="4809000F" w:tentative="1">
      <w:start w:val="1"/>
      <w:numFmt w:val="decimal"/>
      <w:lvlText w:val="%4."/>
      <w:lvlJc w:val="left"/>
      <w:pPr>
        <w:ind w:left="3229" w:hanging="360"/>
      </w:pPr>
    </w:lvl>
    <w:lvl w:ilvl="4" w:tplc="48090019" w:tentative="1">
      <w:start w:val="1"/>
      <w:numFmt w:val="lowerLetter"/>
      <w:lvlText w:val="%5."/>
      <w:lvlJc w:val="left"/>
      <w:pPr>
        <w:ind w:left="3949" w:hanging="360"/>
      </w:pPr>
    </w:lvl>
    <w:lvl w:ilvl="5" w:tplc="4809001B" w:tentative="1">
      <w:start w:val="1"/>
      <w:numFmt w:val="lowerRoman"/>
      <w:lvlText w:val="%6."/>
      <w:lvlJc w:val="right"/>
      <w:pPr>
        <w:ind w:left="4669" w:hanging="180"/>
      </w:pPr>
    </w:lvl>
    <w:lvl w:ilvl="6" w:tplc="4809000F" w:tentative="1">
      <w:start w:val="1"/>
      <w:numFmt w:val="decimal"/>
      <w:lvlText w:val="%7."/>
      <w:lvlJc w:val="left"/>
      <w:pPr>
        <w:ind w:left="5389" w:hanging="360"/>
      </w:pPr>
    </w:lvl>
    <w:lvl w:ilvl="7" w:tplc="48090019" w:tentative="1">
      <w:start w:val="1"/>
      <w:numFmt w:val="lowerLetter"/>
      <w:lvlText w:val="%8."/>
      <w:lvlJc w:val="left"/>
      <w:pPr>
        <w:ind w:left="6109" w:hanging="360"/>
      </w:pPr>
    </w:lvl>
    <w:lvl w:ilvl="8" w:tplc="4809001B" w:tentative="1">
      <w:start w:val="1"/>
      <w:numFmt w:val="lowerRoman"/>
      <w:lvlText w:val="%9."/>
      <w:lvlJc w:val="right"/>
      <w:pPr>
        <w:ind w:left="6829" w:hanging="180"/>
      </w:pPr>
    </w:lvl>
  </w:abstractNum>
  <w:abstractNum w:abstractNumId="43" w15:restartNumberingAfterBreak="0">
    <w:nsid w:val="7F3B47E5"/>
    <w:multiLevelType w:val="hybridMultilevel"/>
    <w:tmpl w:val="CADE3816"/>
    <w:lvl w:ilvl="0" w:tplc="335A8F9C">
      <w:start w:val="1"/>
      <w:numFmt w:val="decimal"/>
      <w:lvlText w:val="(%1)."/>
      <w:lvlJc w:val="left"/>
      <w:pPr>
        <w:ind w:left="2181" w:hanging="468"/>
        <w:jc w:val="right"/>
      </w:pPr>
      <w:rPr>
        <w:rFonts w:ascii="Times New Roman" w:eastAsia="Times New Roman" w:hAnsi="Times New Roman" w:cs="Times New Roman" w:hint="default"/>
        <w:b w:val="0"/>
        <w:bCs w:val="0"/>
        <w:i w:val="0"/>
        <w:iCs w:val="0"/>
        <w:spacing w:val="0"/>
        <w:w w:val="100"/>
        <w:sz w:val="28"/>
        <w:szCs w:val="28"/>
        <w:lang w:val="vi" w:eastAsia="en-US" w:bidi="ar-SA"/>
      </w:rPr>
    </w:lvl>
    <w:lvl w:ilvl="1" w:tplc="F7ECCF84">
      <w:start w:val="1"/>
      <w:numFmt w:val="lowerLetter"/>
      <w:lvlText w:val="%2)"/>
      <w:lvlJc w:val="left"/>
      <w:pPr>
        <w:ind w:left="2002" w:hanging="289"/>
      </w:pPr>
      <w:rPr>
        <w:rFonts w:ascii="Times New Roman" w:eastAsia="Times New Roman" w:hAnsi="Times New Roman" w:cs="Times New Roman" w:hint="default"/>
        <w:b w:val="0"/>
        <w:bCs w:val="0"/>
        <w:i w:val="0"/>
        <w:iCs w:val="0"/>
        <w:spacing w:val="0"/>
        <w:w w:val="100"/>
        <w:sz w:val="28"/>
        <w:szCs w:val="28"/>
        <w:lang w:val="vi" w:eastAsia="en-US" w:bidi="ar-SA"/>
      </w:rPr>
    </w:lvl>
    <w:lvl w:ilvl="2" w:tplc="76E0E2C2">
      <w:numFmt w:val="bullet"/>
      <w:lvlText w:val="•"/>
      <w:lvlJc w:val="left"/>
      <w:pPr>
        <w:ind w:left="2180" w:hanging="289"/>
      </w:pPr>
      <w:rPr>
        <w:rFonts w:hint="default"/>
        <w:lang w:val="vi" w:eastAsia="en-US" w:bidi="ar-SA"/>
      </w:rPr>
    </w:lvl>
    <w:lvl w:ilvl="3" w:tplc="D6BA406E">
      <w:numFmt w:val="bullet"/>
      <w:lvlText w:val="•"/>
      <w:lvlJc w:val="left"/>
      <w:pPr>
        <w:ind w:left="3289" w:hanging="289"/>
      </w:pPr>
      <w:rPr>
        <w:rFonts w:hint="default"/>
        <w:lang w:val="vi" w:eastAsia="en-US" w:bidi="ar-SA"/>
      </w:rPr>
    </w:lvl>
    <w:lvl w:ilvl="4" w:tplc="422AC690">
      <w:numFmt w:val="bullet"/>
      <w:lvlText w:val="•"/>
      <w:lvlJc w:val="left"/>
      <w:pPr>
        <w:ind w:left="4399" w:hanging="289"/>
      </w:pPr>
      <w:rPr>
        <w:rFonts w:hint="default"/>
        <w:lang w:val="vi" w:eastAsia="en-US" w:bidi="ar-SA"/>
      </w:rPr>
    </w:lvl>
    <w:lvl w:ilvl="5" w:tplc="2EA49E28">
      <w:numFmt w:val="bullet"/>
      <w:lvlText w:val="•"/>
      <w:lvlJc w:val="left"/>
      <w:pPr>
        <w:ind w:left="5509" w:hanging="289"/>
      </w:pPr>
      <w:rPr>
        <w:rFonts w:hint="default"/>
        <w:lang w:val="vi" w:eastAsia="en-US" w:bidi="ar-SA"/>
      </w:rPr>
    </w:lvl>
    <w:lvl w:ilvl="6" w:tplc="091CDEBE">
      <w:numFmt w:val="bullet"/>
      <w:lvlText w:val="•"/>
      <w:lvlJc w:val="left"/>
      <w:pPr>
        <w:ind w:left="6618" w:hanging="289"/>
      </w:pPr>
      <w:rPr>
        <w:rFonts w:hint="default"/>
        <w:lang w:val="vi" w:eastAsia="en-US" w:bidi="ar-SA"/>
      </w:rPr>
    </w:lvl>
    <w:lvl w:ilvl="7" w:tplc="9E049CCA">
      <w:numFmt w:val="bullet"/>
      <w:lvlText w:val="•"/>
      <w:lvlJc w:val="left"/>
      <w:pPr>
        <w:ind w:left="7728" w:hanging="289"/>
      </w:pPr>
      <w:rPr>
        <w:rFonts w:hint="default"/>
        <w:lang w:val="vi" w:eastAsia="en-US" w:bidi="ar-SA"/>
      </w:rPr>
    </w:lvl>
    <w:lvl w:ilvl="8" w:tplc="87B82BDA">
      <w:numFmt w:val="bullet"/>
      <w:lvlText w:val="•"/>
      <w:lvlJc w:val="left"/>
      <w:pPr>
        <w:ind w:left="8838" w:hanging="289"/>
      </w:pPr>
      <w:rPr>
        <w:rFonts w:hint="default"/>
        <w:lang w:val="vi" w:eastAsia="en-US" w:bidi="ar-SA"/>
      </w:rPr>
    </w:lvl>
  </w:abstractNum>
  <w:num w:numId="1" w16cid:durableId="517500770">
    <w:abstractNumId w:val="3"/>
  </w:num>
  <w:num w:numId="2" w16cid:durableId="891965401">
    <w:abstractNumId w:val="2"/>
  </w:num>
  <w:num w:numId="3" w16cid:durableId="590969165">
    <w:abstractNumId w:val="7"/>
  </w:num>
  <w:num w:numId="4" w16cid:durableId="439223067">
    <w:abstractNumId w:val="5"/>
  </w:num>
  <w:num w:numId="5" w16cid:durableId="720329327">
    <w:abstractNumId w:val="1"/>
  </w:num>
  <w:num w:numId="6" w16cid:durableId="1127625887">
    <w:abstractNumId w:val="8"/>
  </w:num>
  <w:num w:numId="7" w16cid:durableId="1651669585">
    <w:abstractNumId w:val="6"/>
  </w:num>
  <w:num w:numId="8" w16cid:durableId="1752463538">
    <w:abstractNumId w:val="38"/>
  </w:num>
  <w:num w:numId="9" w16cid:durableId="1780568301">
    <w:abstractNumId w:val="4"/>
  </w:num>
  <w:num w:numId="10" w16cid:durableId="1460957073">
    <w:abstractNumId w:val="25"/>
  </w:num>
  <w:num w:numId="11" w16cid:durableId="1920752187">
    <w:abstractNumId w:val="33"/>
  </w:num>
  <w:num w:numId="12" w16cid:durableId="845826263">
    <w:abstractNumId w:val="0"/>
  </w:num>
  <w:num w:numId="13" w16cid:durableId="120150968">
    <w:abstractNumId w:val="24"/>
  </w:num>
  <w:num w:numId="14" w16cid:durableId="1111242131">
    <w:abstractNumId w:val="29"/>
  </w:num>
  <w:num w:numId="15" w16cid:durableId="124080614">
    <w:abstractNumId w:val="39"/>
  </w:num>
  <w:num w:numId="16" w16cid:durableId="819225402">
    <w:abstractNumId w:val="19"/>
  </w:num>
  <w:num w:numId="17" w16cid:durableId="1274360667">
    <w:abstractNumId w:val="32"/>
  </w:num>
  <w:num w:numId="18" w16cid:durableId="584000017">
    <w:abstractNumId w:val="28"/>
  </w:num>
  <w:num w:numId="19" w16cid:durableId="1812091123">
    <w:abstractNumId w:val="13"/>
  </w:num>
  <w:num w:numId="20" w16cid:durableId="1504467154">
    <w:abstractNumId w:val="26"/>
  </w:num>
  <w:num w:numId="21" w16cid:durableId="1650017539">
    <w:abstractNumId w:val="42"/>
  </w:num>
  <w:num w:numId="22" w16cid:durableId="590506983">
    <w:abstractNumId w:val="15"/>
  </w:num>
  <w:num w:numId="23" w16cid:durableId="1763257765">
    <w:abstractNumId w:val="31"/>
  </w:num>
  <w:num w:numId="24" w16cid:durableId="954990814">
    <w:abstractNumId w:val="12"/>
  </w:num>
  <w:num w:numId="25" w16cid:durableId="1226064730">
    <w:abstractNumId w:val="37"/>
  </w:num>
  <w:num w:numId="26" w16cid:durableId="1569655859">
    <w:abstractNumId w:val="30"/>
  </w:num>
  <w:num w:numId="27" w16cid:durableId="983314745">
    <w:abstractNumId w:val="20"/>
  </w:num>
  <w:num w:numId="28" w16cid:durableId="767238346">
    <w:abstractNumId w:val="36"/>
  </w:num>
  <w:num w:numId="29" w16cid:durableId="1869293584">
    <w:abstractNumId w:val="34"/>
  </w:num>
  <w:num w:numId="30" w16cid:durableId="177236993">
    <w:abstractNumId w:val="40"/>
  </w:num>
  <w:num w:numId="31" w16cid:durableId="1176530545">
    <w:abstractNumId w:val="10"/>
  </w:num>
  <w:num w:numId="32" w16cid:durableId="1492334925">
    <w:abstractNumId w:val="21"/>
  </w:num>
  <w:num w:numId="33" w16cid:durableId="1892694214">
    <w:abstractNumId w:val="41"/>
  </w:num>
  <w:num w:numId="34" w16cid:durableId="1055811127">
    <w:abstractNumId w:val="22"/>
  </w:num>
  <w:num w:numId="35" w16cid:durableId="938175828">
    <w:abstractNumId w:val="18"/>
  </w:num>
  <w:num w:numId="36" w16cid:durableId="473447837">
    <w:abstractNumId w:val="9"/>
  </w:num>
  <w:num w:numId="37" w16cid:durableId="951522374">
    <w:abstractNumId w:val="14"/>
  </w:num>
  <w:num w:numId="38" w16cid:durableId="454714906">
    <w:abstractNumId w:val="11"/>
  </w:num>
  <w:num w:numId="39" w16cid:durableId="1709455473">
    <w:abstractNumId w:val="35"/>
  </w:num>
  <w:num w:numId="40" w16cid:durableId="80176577">
    <w:abstractNumId w:val="43"/>
  </w:num>
  <w:num w:numId="41" w16cid:durableId="1124890511">
    <w:abstractNumId w:val="17"/>
  </w:num>
  <w:num w:numId="42" w16cid:durableId="2035956647">
    <w:abstractNumId w:val="27"/>
  </w:num>
  <w:num w:numId="43" w16cid:durableId="303580201">
    <w:abstractNumId w:val="16"/>
  </w:num>
  <w:num w:numId="44" w16cid:durableId="147668508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revisionView w:markup="0" w:insDel="0" w:formatting="0" w:inkAnnotation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4027"/>
    <w:rsid w:val="00016BAF"/>
    <w:rsid w:val="00055B03"/>
    <w:rsid w:val="00062673"/>
    <w:rsid w:val="000703AF"/>
    <w:rsid w:val="0008025D"/>
    <w:rsid w:val="000C25E0"/>
    <w:rsid w:val="000C6E1B"/>
    <w:rsid w:val="001235B6"/>
    <w:rsid w:val="001465A9"/>
    <w:rsid w:val="00162F12"/>
    <w:rsid w:val="0018242F"/>
    <w:rsid w:val="00222D43"/>
    <w:rsid w:val="00283C67"/>
    <w:rsid w:val="002B3852"/>
    <w:rsid w:val="002F2E68"/>
    <w:rsid w:val="00314AC4"/>
    <w:rsid w:val="003167F3"/>
    <w:rsid w:val="003260BA"/>
    <w:rsid w:val="003266D1"/>
    <w:rsid w:val="003C648A"/>
    <w:rsid w:val="003E3858"/>
    <w:rsid w:val="00403EBD"/>
    <w:rsid w:val="00445465"/>
    <w:rsid w:val="00452BD4"/>
    <w:rsid w:val="0045306F"/>
    <w:rsid w:val="0045772D"/>
    <w:rsid w:val="00474523"/>
    <w:rsid w:val="00477E6B"/>
    <w:rsid w:val="00483DAC"/>
    <w:rsid w:val="004B5CF3"/>
    <w:rsid w:val="0052552E"/>
    <w:rsid w:val="00534027"/>
    <w:rsid w:val="00552312"/>
    <w:rsid w:val="00561AF1"/>
    <w:rsid w:val="00592729"/>
    <w:rsid w:val="005D4C40"/>
    <w:rsid w:val="005F3044"/>
    <w:rsid w:val="00606175"/>
    <w:rsid w:val="00652D0B"/>
    <w:rsid w:val="00656E71"/>
    <w:rsid w:val="00657C4E"/>
    <w:rsid w:val="006641FF"/>
    <w:rsid w:val="00665C4A"/>
    <w:rsid w:val="006A18F1"/>
    <w:rsid w:val="006C7D44"/>
    <w:rsid w:val="006E086C"/>
    <w:rsid w:val="007368CD"/>
    <w:rsid w:val="00745439"/>
    <w:rsid w:val="007A12AA"/>
    <w:rsid w:val="007C0471"/>
    <w:rsid w:val="007F40E8"/>
    <w:rsid w:val="00821750"/>
    <w:rsid w:val="00823B37"/>
    <w:rsid w:val="00843A95"/>
    <w:rsid w:val="0084632D"/>
    <w:rsid w:val="00862526"/>
    <w:rsid w:val="00863849"/>
    <w:rsid w:val="008F0C4C"/>
    <w:rsid w:val="009115E3"/>
    <w:rsid w:val="00914F6F"/>
    <w:rsid w:val="00944660"/>
    <w:rsid w:val="00980819"/>
    <w:rsid w:val="009812C3"/>
    <w:rsid w:val="00993F2D"/>
    <w:rsid w:val="00996AAF"/>
    <w:rsid w:val="009B5B42"/>
    <w:rsid w:val="009C2874"/>
    <w:rsid w:val="009E64B3"/>
    <w:rsid w:val="009F6BD0"/>
    <w:rsid w:val="00A14C8F"/>
    <w:rsid w:val="00A27170"/>
    <w:rsid w:val="00A5132D"/>
    <w:rsid w:val="00A60731"/>
    <w:rsid w:val="00A64719"/>
    <w:rsid w:val="00A66A66"/>
    <w:rsid w:val="00A71D44"/>
    <w:rsid w:val="00A7522D"/>
    <w:rsid w:val="00A80136"/>
    <w:rsid w:val="00A96702"/>
    <w:rsid w:val="00AB1BDA"/>
    <w:rsid w:val="00AD2CF1"/>
    <w:rsid w:val="00AE4791"/>
    <w:rsid w:val="00B0401C"/>
    <w:rsid w:val="00B10B3D"/>
    <w:rsid w:val="00B261EF"/>
    <w:rsid w:val="00B602BA"/>
    <w:rsid w:val="00B73483"/>
    <w:rsid w:val="00B81227"/>
    <w:rsid w:val="00BC7D7C"/>
    <w:rsid w:val="00BD1D66"/>
    <w:rsid w:val="00BF61FF"/>
    <w:rsid w:val="00C1163D"/>
    <w:rsid w:val="00C1391C"/>
    <w:rsid w:val="00C157FA"/>
    <w:rsid w:val="00C21AA0"/>
    <w:rsid w:val="00C225F0"/>
    <w:rsid w:val="00C35A8C"/>
    <w:rsid w:val="00C364D0"/>
    <w:rsid w:val="00C65B2A"/>
    <w:rsid w:val="00C66960"/>
    <w:rsid w:val="00C910FE"/>
    <w:rsid w:val="00CA2577"/>
    <w:rsid w:val="00CA2CE9"/>
    <w:rsid w:val="00D00AD4"/>
    <w:rsid w:val="00D03A55"/>
    <w:rsid w:val="00D16F89"/>
    <w:rsid w:val="00D261EB"/>
    <w:rsid w:val="00D85FD8"/>
    <w:rsid w:val="00D87B18"/>
    <w:rsid w:val="00D917B9"/>
    <w:rsid w:val="00E676C2"/>
    <w:rsid w:val="00E93C67"/>
    <w:rsid w:val="00EB4DE9"/>
    <w:rsid w:val="00EC2900"/>
    <w:rsid w:val="00ED68B9"/>
    <w:rsid w:val="00EE4957"/>
    <w:rsid w:val="00F02BBF"/>
    <w:rsid w:val="00F058F9"/>
    <w:rsid w:val="00F2297A"/>
    <w:rsid w:val="00F9179D"/>
    <w:rsid w:val="00FA0302"/>
    <w:rsid w:val="00FB0622"/>
    <w:rsid w:val="00FB6439"/>
    <w:rsid w:val="00FD22F7"/>
    <w:rsid w:val="00FD3330"/>
    <w:rsid w:val="00FE5D1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934787"/>
  <w15:docId w15:val="{2B4D71BC-6F22-481A-9A85-7577EFFFA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SimSun"/>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qFormat/>
    <w:pPr>
      <w:keepNext/>
      <w:outlineLvl w:val="0"/>
    </w:pPr>
    <w:rPr>
      <w:rFonts w:ascii=".VnTimeH" w:hAnsi=".VnTimeH"/>
      <w:b/>
      <w:szCs w:val="20"/>
    </w:rPr>
  </w:style>
  <w:style w:type="paragraph" w:styleId="Heading3">
    <w:name w:val="heading 3"/>
    <w:basedOn w:val="Normal"/>
    <w:next w:val="Normal"/>
    <w:link w:val="Heading3Char"/>
    <w:uiPriority w:val="9"/>
    <w:semiHidden/>
    <w:unhideWhenUsed/>
    <w:qFormat/>
    <w:pPr>
      <w:keepNext/>
      <w:keepLines/>
      <w:spacing w:before="200"/>
      <w:outlineLvl w:val="2"/>
    </w:pPr>
    <w:rPr>
      <w:rFonts w:asciiTheme="majorHAnsi" w:eastAsiaTheme="majorEastAsia" w:hAnsiTheme="majorHAnsi" w:cstheme="majorBidi"/>
      <w:b/>
      <w:bCs/>
      <w:color w:val="4F81BD" w:themeColor="accent1"/>
      <w:sz w:val="24"/>
      <w:szCs w:val="24"/>
    </w:rPr>
  </w:style>
  <w:style w:type="paragraph" w:styleId="Heading4">
    <w:name w:val="heading 4"/>
    <w:basedOn w:val="Normal"/>
    <w:next w:val="Normal"/>
    <w:link w:val="Heading4Char"/>
    <w:uiPriority w:val="9"/>
    <w:unhideWhenUsed/>
    <w:qFormat/>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VnTimeH" w:eastAsia="Times New Roman" w:hAnsi=".VnTimeH" w:cs="Times New Roman"/>
      <w:b/>
      <w:sz w:val="28"/>
      <w:szCs w:val="20"/>
    </w:rPr>
  </w:style>
  <w:style w:type="character" w:customStyle="1" w:styleId="Heading4Char">
    <w:name w:val="Heading 4 Char"/>
    <w:basedOn w:val="DefaultParagraphFont"/>
    <w:link w:val="Heading4"/>
    <w:uiPriority w:val="9"/>
    <w:rPr>
      <w:rFonts w:asciiTheme="majorHAnsi" w:eastAsiaTheme="majorEastAsia" w:hAnsiTheme="majorHAnsi" w:cstheme="majorBidi"/>
      <w:b/>
      <w:bCs/>
      <w:i/>
      <w:iCs/>
      <w:color w:val="4F81BD" w:themeColor="accent1"/>
      <w:sz w:val="28"/>
      <w:szCs w:val="28"/>
    </w:rPr>
  </w:style>
  <w:style w:type="character" w:styleId="Hyperlink">
    <w:name w:val="Hyperlink"/>
    <w:basedOn w:val="DefaultParagraphFont"/>
    <w:uiPriority w:val="99"/>
    <w:rPr>
      <w:color w:val="0000FF"/>
      <w:u w:val="single"/>
    </w:rPr>
  </w:style>
  <w:style w:type="paragraph" w:styleId="NormalWeb">
    <w:name w:val="Normal (Web)"/>
    <w:aliases w:val="Char Char1,Char Char Char,Char Char5, Char Char1, Char Char Char,Обычный (веб)1,Обычный (веб) Знак,Обычный (веб) Знак1,Обычный (веб) Знак Знак,webb"/>
    <w:basedOn w:val="Normal"/>
    <w:link w:val="NormalWebChar"/>
    <w:uiPriority w:val="99"/>
    <w:qFormat/>
    <w:pPr>
      <w:spacing w:before="100" w:beforeAutospacing="1" w:after="100" w:afterAutospacing="1"/>
    </w:pPr>
    <w:rPr>
      <w:sz w:val="24"/>
      <w:szCs w:val="24"/>
    </w:rPr>
  </w:style>
  <w:style w:type="character" w:customStyle="1" w:styleId="NormalWebChar">
    <w:name w:val="Normal (Web) Char"/>
    <w:aliases w:val="Char Char1 Char,Char Char Char Char2,Char Char5 Char, Char Char1 Char, Char Char Char Char,Обычный (веб)1 Char,Обычный (веб) Знак Char,Обычный (веб) Знак1 Char,Обычный (веб) Знак Знак Char,webb Char"/>
    <w:link w:val="NormalWeb"/>
    <w:uiPriority w:val="99"/>
    <w:rPr>
      <w:rFonts w:ascii="Times New Roman" w:eastAsia="Times New Roman" w:hAnsi="Times New Roman" w:cs="Times New Roman"/>
      <w:sz w:val="24"/>
      <w:szCs w:val="24"/>
    </w:rPr>
  </w:style>
  <w:style w:type="paragraph" w:customStyle="1" w:styleId="Normal1">
    <w:name w:val="Normal1"/>
    <w:basedOn w:val="Normal"/>
    <w:pPr>
      <w:spacing w:before="120"/>
      <w:jc w:val="both"/>
    </w:pPr>
  </w:style>
  <w:style w:type="paragraph" w:customStyle="1" w:styleId="Body1">
    <w:name w:val="Body 1"/>
    <w:pPr>
      <w:spacing w:after="0" w:line="240" w:lineRule="auto"/>
      <w:outlineLvl w:val="0"/>
    </w:pPr>
    <w:rPr>
      <w:rFonts w:ascii="Times New Roman" w:eastAsia="Arial Unicode MS" w:hAnsi="Times New Roman" w:cs="Times New Roman"/>
      <w:color w:val="000000"/>
      <w:sz w:val="28"/>
      <w:szCs w:val="20"/>
      <w:u w:color="000000"/>
    </w:rPr>
  </w:style>
  <w:style w:type="character" w:customStyle="1" w:styleId="normalchar1">
    <w:name w:val="normal__char1"/>
    <w:rPr>
      <w:rFonts w:ascii="Times New Roman" w:hAnsi="Times New Roman" w:cs="Times New Roman" w:hint="default"/>
      <w:sz w:val="28"/>
      <w:szCs w:val="28"/>
    </w:rPr>
  </w:style>
  <w:style w:type="character" w:customStyle="1" w:styleId="apple-converted-space">
    <w:name w:val="apple-converted-space"/>
    <w:basedOn w:val="DefaultParagraphFont"/>
  </w:style>
  <w:style w:type="paragraph" w:styleId="ListParagraph">
    <w:name w:val="List Paragraph"/>
    <w:basedOn w:val="Normal"/>
    <w:uiPriority w:val="1"/>
    <w:qFormat/>
    <w:pPr>
      <w:ind w:left="720"/>
      <w:contextualSpacing/>
    </w:p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basedOn w:val="DefaultParagraphFont"/>
    <w:link w:val="Header"/>
    <w:uiPriority w:val="99"/>
    <w:rPr>
      <w:rFonts w:ascii="Times New Roman" w:eastAsia="Times New Roman" w:hAnsi="Times New Roman" w:cs="Times New Roman"/>
      <w:sz w:val="28"/>
      <w:szCs w:val="28"/>
    </w:rPr>
  </w:style>
  <w:style w:type="paragraph" w:styleId="Footer">
    <w:name w:val="footer"/>
    <w:basedOn w:val="Normal"/>
    <w:link w:val="FooterChar"/>
    <w:uiPriority w:val="99"/>
    <w:pPr>
      <w:tabs>
        <w:tab w:val="center" w:pos="4680"/>
        <w:tab w:val="right" w:pos="9360"/>
      </w:tabs>
    </w:pPr>
  </w:style>
  <w:style w:type="character" w:customStyle="1" w:styleId="FooterChar">
    <w:name w:val="Footer Char"/>
    <w:basedOn w:val="DefaultParagraphFont"/>
    <w:link w:val="Footer"/>
    <w:uiPriority w:val="99"/>
    <w:rPr>
      <w:rFonts w:ascii="Times New Roman" w:eastAsia="Times New Roman" w:hAnsi="Times New Roman" w:cs="Times New Roman"/>
      <w:sz w:val="28"/>
      <w:szCs w:val="28"/>
    </w:rPr>
  </w:style>
  <w:style w:type="paragraph" w:styleId="BalloonText">
    <w:name w:val="Balloon Text"/>
    <w:basedOn w:val="Normal"/>
    <w:link w:val="BalloonTextChar"/>
    <w:uiPriority w:val="99"/>
    <w:rPr>
      <w:rFonts w:ascii="Tahoma" w:hAnsi="Tahoma" w:cs="Tahoma"/>
      <w:sz w:val="16"/>
      <w:szCs w:val="16"/>
    </w:rPr>
  </w:style>
  <w:style w:type="character" w:customStyle="1" w:styleId="BalloonTextChar">
    <w:name w:val="Balloon Text Char"/>
    <w:basedOn w:val="DefaultParagraphFont"/>
    <w:link w:val="BalloonText"/>
    <w:uiPriority w:val="99"/>
    <w:rPr>
      <w:rFonts w:ascii="Tahoma" w:eastAsia="Times New Roman" w:hAnsi="Tahoma" w:cs="Tahoma"/>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odytextchar1">
    <w:name w:val="bodytextchar1"/>
    <w:basedOn w:val="DefaultParagraphFont"/>
  </w:style>
  <w:style w:type="paragraph" w:styleId="BodyText">
    <w:name w:val="Body Text"/>
    <w:basedOn w:val="Normal"/>
    <w:link w:val="BodyTextChar"/>
    <w:uiPriority w:val="99"/>
    <w:pPr>
      <w:spacing w:before="100" w:beforeAutospacing="1" w:after="100" w:afterAutospacing="1"/>
    </w:pPr>
    <w:rPr>
      <w:sz w:val="24"/>
      <w:szCs w:val="24"/>
    </w:rPr>
  </w:style>
  <w:style w:type="character" w:customStyle="1" w:styleId="BodyTextChar">
    <w:name w:val="Body Text Char"/>
    <w:basedOn w:val="DefaultParagraphFont"/>
    <w:link w:val="BodyText"/>
    <w:uiPriority w:val="99"/>
    <w:rPr>
      <w:rFonts w:ascii="Times New Roman" w:eastAsia="Times New Roman" w:hAnsi="Times New Roman" w:cs="Times New Roman"/>
      <w:sz w:val="24"/>
      <w:szCs w:val="24"/>
    </w:rPr>
  </w:style>
  <w:style w:type="character" w:customStyle="1" w:styleId="fontstyle01">
    <w:name w:val="fontstyle01"/>
    <w:basedOn w:val="DefaultParagraphFont"/>
    <w:rPr>
      <w:rFonts w:ascii="Times New Roman" w:hAnsi="Times New Roman" w:cs="Times New Roman" w:hint="default"/>
      <w:b w:val="0"/>
      <w:bCs w:val="0"/>
      <w:i w:val="0"/>
      <w:iCs w:val="0"/>
      <w:color w:val="000000"/>
      <w:sz w:val="28"/>
      <w:szCs w:val="28"/>
    </w:rPr>
  </w:style>
  <w:style w:type="character" w:styleId="Strong">
    <w:name w:val="Strong"/>
    <w:basedOn w:val="DefaultParagraphFont"/>
    <w:uiPriority w:val="22"/>
    <w:qFormat/>
    <w:rPr>
      <w:b/>
      <w:bCs/>
    </w:rPr>
  </w:style>
  <w:style w:type="character" w:customStyle="1" w:styleId="Vnbnnidung">
    <w:name w:val="Văn bản nội dung_"/>
    <w:link w:val="Vnbnnidung0"/>
    <w:uiPriority w:val="99"/>
    <w:rPr>
      <w:rFonts w:cs="Times New Roman"/>
      <w:sz w:val="26"/>
      <w:szCs w:val="26"/>
    </w:rPr>
  </w:style>
  <w:style w:type="paragraph" w:customStyle="1" w:styleId="Vnbnnidung0">
    <w:name w:val="Văn bản nội dung"/>
    <w:basedOn w:val="Normal"/>
    <w:link w:val="Vnbnnidung"/>
    <w:uiPriority w:val="99"/>
    <w:pPr>
      <w:widowControl w:val="0"/>
      <w:spacing w:after="180" w:line="257" w:lineRule="auto"/>
      <w:ind w:firstLine="400"/>
    </w:pPr>
    <w:rPr>
      <w:rFonts w:ascii="Calibri" w:eastAsia="Calibri" w:hAnsi="Calibri"/>
      <w:sz w:val="26"/>
      <w:szCs w:val="26"/>
    </w:rPr>
  </w:style>
  <w:style w:type="character" w:customStyle="1" w:styleId="text">
    <w:name w:val="text"/>
    <w:basedOn w:val="DefaultParagraphFont"/>
  </w:style>
  <w:style w:type="character" w:customStyle="1" w:styleId="card-send-timesendtime">
    <w:name w:val="card-send-time__sendtime"/>
    <w:basedOn w:val="DefaultParagraphFont"/>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fn,fn Char,single space,ft,C,Char Char"/>
    <w:basedOn w:val="Normal"/>
    <w:link w:val="FootnoteTextChar"/>
    <w:qFormat/>
    <w:rPr>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ootnote Text Char Char Char Char Char Char Ch Char1,fn Char1"/>
    <w:basedOn w:val="DefaultParagraphFont"/>
    <w:link w:val="FootnoteText"/>
    <w:qFormat/>
    <w:rPr>
      <w:rFonts w:ascii="Times New Roman" w:eastAsia="Times New Roman" w:hAnsi="Times New Roman" w:cs="Times New Roman"/>
      <w:sz w:val="20"/>
      <w:szCs w:val="20"/>
    </w:rPr>
  </w:style>
  <w:style w:type="character" w:customStyle="1" w:styleId="CharCharCharChar">
    <w:name w:val="Char Char Char Char"/>
    <w:rPr>
      <w:rFonts w:eastAsia="Times New Roman" w:cs="Times New Roman"/>
      <w:sz w:val="24"/>
      <w:szCs w:val="24"/>
    </w:rPr>
  </w:style>
  <w:style w:type="character" w:customStyle="1" w:styleId="markedcontent">
    <w:name w:val="markedcontent"/>
    <w:basedOn w:val="DefaultParagraphFont"/>
  </w:style>
  <w:style w:type="paragraph" w:styleId="NoSpacing">
    <w:name w:val="No Spacing"/>
    <w:uiPriority w:val="1"/>
    <w:qFormat/>
    <w:pPr>
      <w:spacing w:after="0" w:line="240" w:lineRule="auto"/>
    </w:pPr>
    <w:rPr>
      <w:rFonts w:ascii="Times New Roman" w:eastAsia="Times New Roman" w:hAnsi="Times New Roman" w:cs="Times New Roman"/>
      <w:sz w:val="24"/>
      <w:szCs w:val="24"/>
    </w:rPr>
  </w:style>
  <w:style w:type="character" w:styleId="FootnoteReference">
    <w:name w:val="footnote reference"/>
    <w:aliases w:val="Footnote text,Ref,de nota al pie,Footnote,ftref,BearingPoint,16 Point,Superscript 6 Point,fr,Footnote Text1,f,(NECG) Footnote Reference, BVI fnr,footnote ref,BVI fnr,Footnote + Arial,10 pt,Black,Footnote Text11,SUPERS,Footnote dich,R"/>
    <w:link w:val="CharChar1CharCharCharChar1CharCharCharCharCharCharCharChar"/>
    <w:qFormat/>
    <w:rPr>
      <w:vertAlign w:val="superscript"/>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link w:val="FootnoteReference"/>
    <w:qFormat/>
    <w:pPr>
      <w:keepNext/>
      <w:spacing w:after="160" w:line="240" w:lineRule="exact"/>
    </w:pPr>
    <w:rPr>
      <w:rFonts w:ascii="Calibri" w:eastAsia="Calibri" w:hAnsi="Calibri" w:cs="SimSun"/>
      <w:sz w:val="22"/>
      <w:szCs w:val="22"/>
      <w:vertAlign w:val="superscript"/>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rPr>
  </w:style>
  <w:style w:type="paragraph" w:styleId="Revision">
    <w:name w:val="Revision"/>
    <w:hidden/>
    <w:uiPriority w:val="99"/>
    <w:semiHidden/>
    <w:pPr>
      <w:spacing w:after="0" w:line="240" w:lineRule="auto"/>
    </w:pPr>
    <w:rPr>
      <w:rFonts w:ascii="Times New Roman" w:eastAsia="Times New Roman" w:hAnsi="Times New Roman" w:cs="Times New Roman"/>
      <w:sz w:val="28"/>
      <w:szCs w:val="28"/>
    </w:rPr>
  </w:style>
  <w:style w:type="paragraph" w:styleId="ListBullet">
    <w:name w:val="List Bullet"/>
    <w:basedOn w:val="Normal"/>
    <w:uiPriority w:val="99"/>
    <w:unhideWhenUsed/>
    <w:pPr>
      <w:numPr>
        <w:numId w:val="12"/>
      </w:numPr>
      <w:tabs>
        <w:tab w:val="clear" w:pos="360"/>
      </w:tabs>
      <w:spacing w:after="200" w:line="276" w:lineRule="auto"/>
      <w:ind w:left="1080"/>
      <w:contextualSpacing/>
    </w:pPr>
    <w:rPr>
      <w:rFonts w:eastAsia="MS Mincho"/>
      <w:sz w:val="26"/>
      <w:szCs w:val="22"/>
    </w:rPr>
  </w:style>
  <w:style w:type="paragraph" w:styleId="BodyTextIndent">
    <w:name w:val="Body Text Indent"/>
    <w:basedOn w:val="Normal"/>
    <w:link w:val="BodyTextIndentChar"/>
    <w:unhideWhenUsed/>
    <w:pPr>
      <w:spacing w:after="120"/>
      <w:ind w:left="360"/>
    </w:pPr>
  </w:style>
  <w:style w:type="character" w:customStyle="1" w:styleId="BodyTextIndentChar">
    <w:name w:val="Body Text Indent Char"/>
    <w:basedOn w:val="DefaultParagraphFont"/>
    <w:link w:val="BodyTextIndent"/>
    <w:rPr>
      <w:rFonts w:ascii="Times New Roman" w:eastAsia="Times New Roman" w:hAnsi="Times New Roman" w:cs="Times New Roman"/>
      <w:sz w:val="28"/>
      <w:szCs w:val="28"/>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color w:val="4F81BD" w:themeColor="accent1"/>
      <w:sz w:val="24"/>
      <w:szCs w:val="24"/>
    </w:rPr>
  </w:style>
  <w:style w:type="character" w:customStyle="1" w:styleId="fontstyle21">
    <w:name w:val="fontstyle21"/>
    <w:basedOn w:val="DefaultParagraphFont"/>
    <w:rPr>
      <w:rFonts w:ascii="Times New Roman" w:hAnsi="Times New Roman" w:cs="Times New Roman" w:hint="default"/>
      <w:b w:val="0"/>
      <w:bCs w:val="0"/>
      <w:i w:val="0"/>
      <w:iCs w:val="0"/>
      <w:color w:val="000000"/>
      <w:sz w:val="28"/>
      <w:szCs w:val="28"/>
    </w:rPr>
  </w:style>
  <w:style w:type="character" w:customStyle="1" w:styleId="fontstyle31">
    <w:name w:val="fontstyle31"/>
    <w:basedOn w:val="DefaultParagraphFont"/>
    <w:rPr>
      <w:rFonts w:ascii="Times New Roman" w:hAnsi="Times New Roman" w:cs="Times New Roman" w:hint="default"/>
      <w:b w:val="0"/>
      <w:bCs w:val="0"/>
      <w:i/>
      <w:iCs/>
      <w:color w:val="000000"/>
      <w:sz w:val="28"/>
      <w:szCs w:val="28"/>
    </w:rPr>
  </w:style>
  <w:style w:type="character" w:customStyle="1" w:styleId="BodyTextIndent2Char">
    <w:name w:val="Body Text Indent 2 Char"/>
    <w:basedOn w:val="DefaultParagraphFont"/>
    <w:link w:val="BodyTextIndent2"/>
    <w:uiPriority w:val="99"/>
    <w:semiHidden/>
    <w:rPr>
      <w:rFonts w:ascii="Times New Roman" w:eastAsia="Times New Roman" w:hAnsi="Times New Roman" w:cs="Times New Roman"/>
      <w:sz w:val="24"/>
      <w:szCs w:val="24"/>
    </w:rPr>
  </w:style>
  <w:style w:type="paragraph" w:styleId="BodyTextIndent2">
    <w:name w:val="Body Text Indent 2"/>
    <w:basedOn w:val="Normal"/>
    <w:link w:val="BodyTextIndent2Char"/>
    <w:uiPriority w:val="99"/>
    <w:semiHidden/>
    <w:unhideWhenUsed/>
    <w:pPr>
      <w:spacing w:after="120" w:line="480" w:lineRule="auto"/>
      <w:ind w:left="360"/>
    </w:pPr>
    <w:rPr>
      <w:sz w:val="24"/>
      <w:szCs w:val="24"/>
    </w:rPr>
  </w:style>
  <w:style w:type="character" w:customStyle="1" w:styleId="NormalWebChar1">
    <w:name w:val="Normal (Web) Char1"/>
    <w:aliases w:val="Normal (Web) Char Char,Char Char Char Char1, Char Char Char Char1,Char Char5 Char1, Char Char1 Char1,Char Char1 Char1"/>
    <w:uiPriority w:val="99"/>
    <w:rPr>
      <w:rFonts w:ascii="Times New Roman" w:eastAsia="Times New Roman" w:hAnsi="Times New Roman" w:cs="Times New Roman"/>
      <w:sz w:val="24"/>
      <w:szCs w:val="24"/>
    </w:rPr>
  </w:style>
  <w:style w:type="character" w:customStyle="1" w:styleId="EndnoteTextChar">
    <w:name w:val="Endnote Text Char"/>
    <w:basedOn w:val="DefaultParagraphFont"/>
    <w:link w:val="EndnoteText"/>
    <w:uiPriority w:val="99"/>
    <w:semiHidden/>
    <w:rPr>
      <w:rFonts w:ascii="Times New Roman" w:eastAsia="Times New Roman" w:hAnsi="Times New Roman" w:cs="Times New Roman"/>
      <w:sz w:val="20"/>
      <w:szCs w:val="20"/>
    </w:rPr>
  </w:style>
  <w:style w:type="paragraph" w:styleId="EndnoteText">
    <w:name w:val="endnote text"/>
    <w:basedOn w:val="Normal"/>
    <w:link w:val="EndnoteTextChar"/>
    <w:uiPriority w:val="99"/>
    <w:semiHidden/>
    <w:unhideWhenUsed/>
    <w:rPr>
      <w:sz w:val="20"/>
      <w:szCs w:val="20"/>
    </w:rPr>
  </w:style>
  <w:style w:type="character" w:styleId="Emphasis">
    <w:name w:val="Emphasis"/>
    <w:basedOn w:val="DefaultParagraphFont"/>
    <w:uiPriority w:val="20"/>
    <w:qFormat/>
    <w:rPr>
      <w:i/>
      <w:iCs/>
    </w:rPr>
  </w:style>
  <w:style w:type="paragraph" w:customStyle="1" w:styleId="xl73">
    <w:name w:val="xl73"/>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74">
    <w:name w:val="xl74"/>
    <w:basedOn w:val="Normal"/>
    <w:pPr>
      <w:spacing w:before="100" w:beforeAutospacing="1" w:after="100" w:afterAutospacing="1"/>
      <w:jc w:val="center"/>
      <w:textAlignment w:val="center"/>
    </w:pPr>
    <w:rPr>
      <w:b/>
      <w:bCs/>
      <w:sz w:val="16"/>
      <w:szCs w:val="16"/>
    </w:rPr>
  </w:style>
  <w:style w:type="paragraph" w:customStyle="1" w:styleId="xl75">
    <w:name w:val="xl75"/>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76">
    <w:name w:val="xl7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77">
    <w:name w:val="xl77"/>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8">
    <w:name w:val="xl78"/>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79">
    <w:name w:val="xl79"/>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80">
    <w:name w:val="xl80"/>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81">
    <w:name w:val="xl81"/>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82">
    <w:name w:val="xl82"/>
    <w:basedOn w:val="Normal"/>
    <w:pPr>
      <w:spacing w:before="100" w:beforeAutospacing="1" w:after="100" w:afterAutospacing="1"/>
    </w:pPr>
    <w:rPr>
      <w:sz w:val="16"/>
      <w:szCs w:val="16"/>
    </w:rPr>
  </w:style>
  <w:style w:type="paragraph" w:customStyle="1" w:styleId="xl83">
    <w:name w:val="xl83"/>
    <w:basedOn w:val="Normal"/>
    <w:pPr>
      <w:spacing w:before="100" w:beforeAutospacing="1" w:after="100" w:afterAutospacing="1"/>
    </w:pPr>
    <w:rPr>
      <w:sz w:val="16"/>
      <w:szCs w:val="16"/>
    </w:rPr>
  </w:style>
  <w:style w:type="paragraph" w:customStyle="1" w:styleId="xl84">
    <w:name w:val="xl8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16"/>
      <w:szCs w:val="16"/>
    </w:rPr>
  </w:style>
  <w:style w:type="paragraph" w:customStyle="1" w:styleId="xl85">
    <w:name w:val="xl85"/>
    <w:basedOn w:val="Normal"/>
    <w:pPr>
      <w:spacing w:before="100" w:beforeAutospacing="1" w:after="100" w:afterAutospacing="1"/>
      <w:jc w:val="center"/>
      <w:textAlignment w:val="center"/>
    </w:pPr>
    <w:rPr>
      <w:sz w:val="16"/>
      <w:szCs w:val="16"/>
    </w:rPr>
  </w:style>
  <w:style w:type="paragraph" w:customStyle="1" w:styleId="xl86">
    <w:name w:val="xl86"/>
    <w:basedOn w:val="Normal"/>
    <w:pPr>
      <w:spacing w:before="100" w:beforeAutospacing="1" w:after="100" w:afterAutospacing="1"/>
      <w:textAlignment w:val="center"/>
    </w:pPr>
    <w:rPr>
      <w:sz w:val="16"/>
      <w:szCs w:val="16"/>
    </w:rPr>
  </w:style>
  <w:style w:type="paragraph" w:customStyle="1" w:styleId="xl87">
    <w:name w:val="xl87"/>
    <w:basedOn w:val="Normal"/>
    <w:pPr>
      <w:pBdr>
        <w:bottom w:val="single" w:sz="4" w:space="0" w:color="auto"/>
      </w:pBdr>
      <w:spacing w:before="100" w:beforeAutospacing="1" w:after="100" w:afterAutospacing="1"/>
    </w:pPr>
    <w:rPr>
      <w:i/>
      <w:iCs/>
      <w:sz w:val="16"/>
      <w:szCs w:val="16"/>
    </w:rPr>
  </w:style>
  <w:style w:type="paragraph" w:customStyle="1" w:styleId="xl88">
    <w:name w:val="xl88"/>
    <w:basedOn w:val="Normal"/>
    <w:pPr>
      <w:pBdr>
        <w:bottom w:val="single" w:sz="4" w:space="0" w:color="auto"/>
      </w:pBdr>
      <w:spacing w:before="100" w:beforeAutospacing="1" w:after="100" w:afterAutospacing="1"/>
      <w:jc w:val="center"/>
      <w:textAlignment w:val="center"/>
    </w:pPr>
    <w:rPr>
      <w:i/>
      <w:iCs/>
      <w:sz w:val="16"/>
      <w:szCs w:val="16"/>
    </w:rPr>
  </w:style>
  <w:style w:type="paragraph" w:customStyle="1" w:styleId="xl89">
    <w:name w:val="xl89"/>
    <w:basedOn w:val="Normal"/>
    <w:pPr>
      <w:pBdr>
        <w:bottom w:val="single" w:sz="4" w:space="0" w:color="auto"/>
      </w:pBdr>
      <w:spacing w:before="100" w:beforeAutospacing="1" w:after="100" w:afterAutospacing="1"/>
      <w:jc w:val="center"/>
      <w:textAlignment w:val="center"/>
    </w:pPr>
    <w:rPr>
      <w:b/>
      <w:bCs/>
      <w:sz w:val="16"/>
      <w:szCs w:val="16"/>
    </w:rPr>
  </w:style>
  <w:style w:type="paragraph" w:customStyle="1" w:styleId="xl90">
    <w:name w:val="xl90"/>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91">
    <w:name w:val="xl91"/>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2">
    <w:name w:val="xl92"/>
    <w:basedOn w:val="Normal"/>
    <w:pPr>
      <w:spacing w:before="100" w:beforeAutospacing="1" w:after="100" w:afterAutospacing="1"/>
      <w:textAlignment w:val="center"/>
    </w:pPr>
    <w:rPr>
      <w:b/>
      <w:bCs/>
      <w:sz w:val="16"/>
      <w:szCs w:val="16"/>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99">
    <w:name w:val="xl9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16"/>
      <w:szCs w:val="16"/>
    </w:rPr>
  </w:style>
  <w:style w:type="paragraph" w:customStyle="1" w:styleId="xl100">
    <w:name w:val="xl100"/>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16"/>
      <w:szCs w:val="16"/>
    </w:rPr>
  </w:style>
  <w:style w:type="paragraph" w:customStyle="1" w:styleId="xl101">
    <w:name w:val="xl101"/>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16"/>
      <w:szCs w:val="16"/>
    </w:rPr>
  </w:style>
  <w:style w:type="paragraph" w:customStyle="1" w:styleId="xl102">
    <w:name w:val="xl102"/>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16"/>
      <w:szCs w:val="16"/>
    </w:rPr>
  </w:style>
  <w:style w:type="paragraph" w:customStyle="1" w:styleId="xl103">
    <w:name w:val="xl103"/>
    <w:basedOn w:val="Normal"/>
    <w:pPr>
      <w:spacing w:before="100" w:beforeAutospacing="1" w:after="100" w:afterAutospacing="1"/>
      <w:textAlignment w:val="center"/>
    </w:pPr>
    <w:rPr>
      <w:i/>
      <w:iCs/>
      <w:sz w:val="16"/>
      <w:szCs w:val="16"/>
    </w:rPr>
  </w:style>
  <w:style w:type="paragraph" w:customStyle="1" w:styleId="xl104">
    <w:name w:val="xl10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16"/>
      <w:szCs w:val="16"/>
    </w:rPr>
  </w:style>
  <w:style w:type="paragraph" w:customStyle="1" w:styleId="xl105">
    <w:name w:val="xl105"/>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16"/>
      <w:szCs w:val="16"/>
    </w:rPr>
  </w:style>
  <w:style w:type="paragraph" w:customStyle="1" w:styleId="xl106">
    <w:name w:val="xl106"/>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16"/>
      <w:szCs w:val="16"/>
    </w:rPr>
  </w:style>
  <w:style w:type="paragraph" w:customStyle="1" w:styleId="xl107">
    <w:name w:val="xl107"/>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16"/>
      <w:szCs w:val="16"/>
    </w:rPr>
  </w:style>
  <w:style w:type="paragraph" w:customStyle="1" w:styleId="xl108">
    <w:name w:val="xl108"/>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16"/>
      <w:szCs w:val="16"/>
    </w:rPr>
  </w:style>
  <w:style w:type="paragraph" w:customStyle="1" w:styleId="xl109">
    <w:name w:val="xl10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16"/>
      <w:szCs w:val="16"/>
    </w:rPr>
  </w:style>
  <w:style w:type="paragraph" w:customStyle="1" w:styleId="xl110">
    <w:name w:val="xl110"/>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11">
    <w:name w:val="xl111"/>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16"/>
      <w:szCs w:val="16"/>
    </w:rPr>
  </w:style>
  <w:style w:type="paragraph" w:customStyle="1" w:styleId="xl112">
    <w:name w:val="xl112"/>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16"/>
      <w:szCs w:val="16"/>
    </w:rPr>
  </w:style>
  <w:style w:type="paragraph" w:customStyle="1" w:styleId="xl113">
    <w:name w:val="xl113"/>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16"/>
      <w:szCs w:val="16"/>
    </w:rPr>
  </w:style>
  <w:style w:type="paragraph" w:customStyle="1" w:styleId="xl114">
    <w:name w:val="xl11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16"/>
      <w:szCs w:val="16"/>
    </w:rPr>
  </w:style>
  <w:style w:type="paragraph" w:customStyle="1" w:styleId="xl115">
    <w:name w:val="xl115"/>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16">
    <w:name w:val="xl116"/>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16"/>
      <w:szCs w:val="16"/>
    </w:rPr>
  </w:style>
  <w:style w:type="paragraph" w:customStyle="1" w:styleId="xl117">
    <w:name w:val="xl117"/>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18">
    <w:name w:val="xl118"/>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16"/>
      <w:szCs w:val="16"/>
    </w:rPr>
  </w:style>
  <w:style w:type="paragraph" w:customStyle="1" w:styleId="xl119">
    <w:name w:val="xl119"/>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120">
    <w:name w:val="xl120"/>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121">
    <w:name w:val="xl121"/>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122">
    <w:name w:val="xl122"/>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16"/>
      <w:szCs w:val="16"/>
    </w:rPr>
  </w:style>
  <w:style w:type="paragraph" w:customStyle="1" w:styleId="xl123">
    <w:name w:val="xl123"/>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16"/>
      <w:szCs w:val="16"/>
    </w:rPr>
  </w:style>
  <w:style w:type="paragraph" w:customStyle="1" w:styleId="xl124">
    <w:name w:val="xl124"/>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125">
    <w:name w:val="xl125"/>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26">
    <w:name w:val="xl12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27">
    <w:name w:val="xl127"/>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28">
    <w:name w:val="xl128"/>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29">
    <w:name w:val="xl12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30">
    <w:name w:val="xl130"/>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131">
    <w:name w:val="xl131"/>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32">
    <w:name w:val="xl132"/>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33">
    <w:name w:val="xl133"/>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134">
    <w:name w:val="xl13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16"/>
      <w:szCs w:val="16"/>
    </w:rPr>
  </w:style>
  <w:style w:type="paragraph" w:customStyle="1" w:styleId="xl135">
    <w:name w:val="xl135"/>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16"/>
      <w:szCs w:val="16"/>
    </w:rPr>
  </w:style>
  <w:style w:type="paragraph" w:customStyle="1" w:styleId="xl136">
    <w:name w:val="xl136"/>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137">
    <w:name w:val="xl137"/>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38">
    <w:name w:val="xl138"/>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139">
    <w:name w:val="xl13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40">
    <w:name w:val="xl140"/>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141">
    <w:name w:val="xl141"/>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42">
    <w:name w:val="xl142"/>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43">
    <w:name w:val="xl143"/>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44">
    <w:name w:val="xl144"/>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145">
    <w:name w:val="xl145"/>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16"/>
      <w:szCs w:val="16"/>
    </w:rPr>
  </w:style>
  <w:style w:type="paragraph" w:customStyle="1" w:styleId="xl146">
    <w:name w:val="xl146"/>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16"/>
      <w:szCs w:val="16"/>
    </w:rPr>
  </w:style>
  <w:style w:type="paragraph" w:customStyle="1" w:styleId="xl147">
    <w:name w:val="xl147"/>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48">
    <w:name w:val="xl148"/>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49">
    <w:name w:val="xl14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50">
    <w:name w:val="xl150"/>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51">
    <w:name w:val="xl151"/>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sz w:val="16"/>
      <w:szCs w:val="16"/>
    </w:rPr>
  </w:style>
  <w:style w:type="paragraph" w:customStyle="1" w:styleId="xl152">
    <w:name w:val="xl152"/>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53">
    <w:name w:val="xl153"/>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54">
    <w:name w:val="xl15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55">
    <w:name w:val="xl155"/>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56">
    <w:name w:val="xl15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57">
    <w:name w:val="xl157"/>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58">
    <w:name w:val="xl158"/>
    <w:basedOn w:val="Normal"/>
    <w:pPr>
      <w:spacing w:before="100" w:beforeAutospacing="1" w:after="100" w:afterAutospacing="1"/>
      <w:jc w:val="center"/>
      <w:textAlignment w:val="center"/>
    </w:pPr>
    <w:rPr>
      <w:b/>
      <w:bCs/>
      <w:sz w:val="16"/>
      <w:szCs w:val="16"/>
    </w:rPr>
  </w:style>
  <w:style w:type="paragraph" w:customStyle="1" w:styleId="xl159">
    <w:name w:val="xl159"/>
    <w:basedOn w:val="Normal"/>
    <w:pPr>
      <w:pBdr>
        <w:top w:val="single" w:sz="4" w:space="0" w:color="auto"/>
        <w:left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60">
    <w:name w:val="xl160"/>
    <w:basedOn w:val="Normal"/>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61">
    <w:name w:val="xl161"/>
    <w:basedOn w:val="Normal"/>
    <w:pPr>
      <w:pBdr>
        <w:top w:val="single" w:sz="4" w:space="0" w:color="auto"/>
        <w:left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162">
    <w:name w:val="xl162"/>
    <w:basedOn w:val="Normal"/>
    <w:pPr>
      <w:pBdr>
        <w:top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163">
    <w:name w:val="xl163"/>
    <w:basedOn w:val="Normal"/>
    <w:pPr>
      <w:pBdr>
        <w:top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64">
    <w:name w:val="xl164"/>
    <w:basedOn w:val="Normal"/>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65">
    <w:name w:val="xl165"/>
    <w:basedOn w:val="Normal"/>
    <w:pPr>
      <w:pBdr>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66">
    <w:name w:val="xl166"/>
    <w:basedOn w:val="Normal"/>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67">
    <w:name w:val="xl167"/>
    <w:basedOn w:val="Normal"/>
    <w:pPr>
      <w:pBdr>
        <w:top w:val="single" w:sz="4" w:space="0" w:color="auto"/>
        <w:left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68">
    <w:name w:val="xl168"/>
    <w:basedOn w:val="Normal"/>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69">
    <w:name w:val="xl169"/>
    <w:basedOn w:val="Normal"/>
    <w:pPr>
      <w:pBdr>
        <w:top w:val="single" w:sz="4" w:space="0" w:color="auto"/>
        <w:left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170">
    <w:name w:val="xl170"/>
    <w:basedOn w:val="Normal"/>
    <w:pPr>
      <w:pBdr>
        <w:top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171">
    <w:name w:val="xl171"/>
    <w:basedOn w:val="Normal"/>
    <w:pPr>
      <w:pBdr>
        <w:top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72">
    <w:name w:val="xl172"/>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12"/>
      <w:szCs w:val="12"/>
    </w:rPr>
  </w:style>
  <w:style w:type="paragraph" w:customStyle="1" w:styleId="xl173">
    <w:name w:val="xl173"/>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12"/>
      <w:szCs w:val="12"/>
    </w:rPr>
  </w:style>
  <w:style w:type="paragraph" w:customStyle="1" w:styleId="xl174">
    <w:name w:val="xl174"/>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2"/>
      <w:szCs w:val="12"/>
    </w:rPr>
  </w:style>
  <w:style w:type="character" w:styleId="PlaceholderText">
    <w:name w:val="Placeholder Text"/>
    <w:basedOn w:val="DefaultParagraphFont"/>
    <w:uiPriority w:val="99"/>
    <w:semiHidden/>
    <w:rsid w:val="00474523"/>
    <w:rPr>
      <w:color w:val="666666"/>
    </w:rPr>
  </w:style>
  <w:style w:type="paragraph" w:customStyle="1" w:styleId="ftrefCharChar">
    <w:name w:val="ftref Char Char"/>
    <w:aliases w:val="Footnote Char Char,16 Point Char Char,Superscript 6 Point Char Char,Superscript 6 Point + 11 pt Char Char,(NECG) Footnote Reference Char Char,Fußnotenzeichen DISS Char Char,fr Char Char,Footnote Ref in FtNote Char Char"/>
    <w:basedOn w:val="Normal"/>
    <w:uiPriority w:val="99"/>
    <w:rsid w:val="00AB1BDA"/>
    <w:pPr>
      <w:spacing w:before="100" w:line="240" w:lineRule="exact"/>
    </w:pPr>
    <w:rPr>
      <w:rFonts w:asciiTheme="minorHAnsi" w:eastAsiaTheme="minorEastAsia" w:hAnsiTheme="minorHAnsi" w:cstheme="minorBidi"/>
      <w:sz w:val="22"/>
      <w:szCs w:val="22"/>
      <w:vertAlign w:val="superscript"/>
      <w:lang w:eastAsia="zh-CN"/>
    </w:rPr>
  </w:style>
  <w:style w:type="table" w:customStyle="1" w:styleId="TableGrid1">
    <w:name w:val="Table Grid1"/>
    <w:basedOn w:val="TableNormal"/>
    <w:next w:val="TableGrid"/>
    <w:uiPriority w:val="59"/>
    <w:rsid w:val="00AB1BDA"/>
    <w:pPr>
      <w:spacing w:after="0" w:line="240" w:lineRule="auto"/>
    </w:pPr>
    <w:rPr>
      <w:rFonts w:eastAsia="Times New Roman"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autoRedefine/>
    <w:rsid w:val="00AB1BDA"/>
    <w:pPr>
      <w:spacing w:after="160" w:line="240" w:lineRule="exact"/>
    </w:pPr>
    <w:rPr>
      <w:rFonts w:ascii="Verdana" w:eastAsia="Calibri" w:hAnsi="Verdana" w:cs="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919384">
      <w:bodyDiv w:val="1"/>
      <w:marLeft w:val="0"/>
      <w:marRight w:val="0"/>
      <w:marTop w:val="0"/>
      <w:marBottom w:val="0"/>
      <w:divBdr>
        <w:top w:val="none" w:sz="0" w:space="0" w:color="auto"/>
        <w:left w:val="none" w:sz="0" w:space="0" w:color="auto"/>
        <w:bottom w:val="none" w:sz="0" w:space="0" w:color="auto"/>
        <w:right w:val="none" w:sz="0" w:space="0" w:color="auto"/>
      </w:divBdr>
    </w:div>
    <w:div w:id="404499398">
      <w:bodyDiv w:val="1"/>
      <w:marLeft w:val="0"/>
      <w:marRight w:val="0"/>
      <w:marTop w:val="0"/>
      <w:marBottom w:val="0"/>
      <w:divBdr>
        <w:top w:val="none" w:sz="0" w:space="0" w:color="auto"/>
        <w:left w:val="none" w:sz="0" w:space="0" w:color="auto"/>
        <w:bottom w:val="none" w:sz="0" w:space="0" w:color="auto"/>
        <w:right w:val="none" w:sz="0" w:space="0" w:color="auto"/>
      </w:divBdr>
      <w:divsChild>
        <w:div w:id="1583561093">
          <w:marLeft w:val="240"/>
          <w:marRight w:val="240"/>
          <w:marTop w:val="0"/>
          <w:marBottom w:val="105"/>
          <w:divBdr>
            <w:top w:val="none" w:sz="0" w:space="0" w:color="auto"/>
            <w:left w:val="none" w:sz="0" w:space="0" w:color="auto"/>
            <w:bottom w:val="none" w:sz="0" w:space="0" w:color="auto"/>
            <w:right w:val="none" w:sz="0" w:space="0" w:color="auto"/>
          </w:divBdr>
          <w:divsChild>
            <w:div w:id="1742412878">
              <w:marLeft w:val="150"/>
              <w:marRight w:val="0"/>
              <w:marTop w:val="0"/>
              <w:marBottom w:val="0"/>
              <w:divBdr>
                <w:top w:val="none" w:sz="0" w:space="0" w:color="auto"/>
                <w:left w:val="none" w:sz="0" w:space="0" w:color="auto"/>
                <w:bottom w:val="none" w:sz="0" w:space="0" w:color="auto"/>
                <w:right w:val="none" w:sz="0" w:space="0" w:color="auto"/>
              </w:divBdr>
              <w:divsChild>
                <w:div w:id="40175976">
                  <w:marLeft w:val="0"/>
                  <w:marRight w:val="0"/>
                  <w:marTop w:val="0"/>
                  <w:marBottom w:val="0"/>
                  <w:divBdr>
                    <w:top w:val="none" w:sz="0" w:space="0" w:color="auto"/>
                    <w:left w:val="none" w:sz="0" w:space="0" w:color="auto"/>
                    <w:bottom w:val="none" w:sz="0" w:space="0" w:color="auto"/>
                    <w:right w:val="none" w:sz="0" w:space="0" w:color="auto"/>
                  </w:divBdr>
                  <w:divsChild>
                    <w:div w:id="947278263">
                      <w:marLeft w:val="0"/>
                      <w:marRight w:val="0"/>
                      <w:marTop w:val="0"/>
                      <w:marBottom w:val="0"/>
                      <w:divBdr>
                        <w:top w:val="none" w:sz="0" w:space="0" w:color="auto"/>
                        <w:left w:val="none" w:sz="0" w:space="0" w:color="auto"/>
                        <w:bottom w:val="none" w:sz="0" w:space="0" w:color="auto"/>
                        <w:right w:val="none" w:sz="0" w:space="0" w:color="auto"/>
                      </w:divBdr>
                      <w:divsChild>
                        <w:div w:id="1646350516">
                          <w:marLeft w:val="0"/>
                          <w:marRight w:val="0"/>
                          <w:marTop w:val="0"/>
                          <w:marBottom w:val="60"/>
                          <w:divBdr>
                            <w:top w:val="none" w:sz="0" w:space="0" w:color="auto"/>
                            <w:left w:val="none" w:sz="0" w:space="0" w:color="auto"/>
                            <w:bottom w:val="none" w:sz="0" w:space="0" w:color="auto"/>
                            <w:right w:val="none" w:sz="0" w:space="0" w:color="auto"/>
                          </w:divBdr>
                          <w:divsChild>
                            <w:div w:id="1603223712">
                              <w:marLeft w:val="0"/>
                              <w:marRight w:val="0"/>
                              <w:marTop w:val="0"/>
                              <w:marBottom w:val="0"/>
                              <w:divBdr>
                                <w:top w:val="none" w:sz="0" w:space="0" w:color="auto"/>
                                <w:left w:val="none" w:sz="0" w:space="0" w:color="auto"/>
                                <w:bottom w:val="none" w:sz="0" w:space="0" w:color="auto"/>
                                <w:right w:val="none" w:sz="0" w:space="0" w:color="auto"/>
                              </w:divBdr>
                            </w:div>
                            <w:div w:id="1395549157">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1588955">
          <w:marLeft w:val="0"/>
          <w:marRight w:val="0"/>
          <w:marTop w:val="0"/>
          <w:marBottom w:val="0"/>
          <w:divBdr>
            <w:top w:val="none" w:sz="0" w:space="0" w:color="auto"/>
            <w:left w:val="none" w:sz="0" w:space="0" w:color="auto"/>
            <w:bottom w:val="none" w:sz="0" w:space="0" w:color="auto"/>
            <w:right w:val="none" w:sz="0" w:space="0" w:color="auto"/>
          </w:divBdr>
        </w:div>
        <w:div w:id="1206989645">
          <w:marLeft w:val="240"/>
          <w:marRight w:val="240"/>
          <w:marTop w:val="0"/>
          <w:marBottom w:val="165"/>
          <w:divBdr>
            <w:top w:val="none" w:sz="0" w:space="0" w:color="auto"/>
            <w:left w:val="none" w:sz="0" w:space="0" w:color="auto"/>
            <w:bottom w:val="none" w:sz="0" w:space="0" w:color="auto"/>
            <w:right w:val="none" w:sz="0" w:space="0" w:color="auto"/>
          </w:divBdr>
        </w:div>
      </w:divsChild>
    </w:div>
    <w:div w:id="1056514288">
      <w:bodyDiv w:val="1"/>
      <w:marLeft w:val="0"/>
      <w:marRight w:val="0"/>
      <w:marTop w:val="0"/>
      <w:marBottom w:val="0"/>
      <w:divBdr>
        <w:top w:val="none" w:sz="0" w:space="0" w:color="auto"/>
        <w:left w:val="none" w:sz="0" w:space="0" w:color="auto"/>
        <w:bottom w:val="none" w:sz="0" w:space="0" w:color="auto"/>
        <w:right w:val="none" w:sz="0" w:space="0" w:color="auto"/>
      </w:divBdr>
    </w:div>
    <w:div w:id="1074204768">
      <w:bodyDiv w:val="1"/>
      <w:marLeft w:val="0"/>
      <w:marRight w:val="0"/>
      <w:marTop w:val="0"/>
      <w:marBottom w:val="0"/>
      <w:divBdr>
        <w:top w:val="none" w:sz="0" w:space="0" w:color="auto"/>
        <w:left w:val="none" w:sz="0" w:space="0" w:color="auto"/>
        <w:bottom w:val="none" w:sz="0" w:space="0" w:color="auto"/>
        <w:right w:val="none" w:sz="0" w:space="0" w:color="auto"/>
      </w:divBdr>
    </w:div>
    <w:div w:id="1179613667">
      <w:bodyDiv w:val="1"/>
      <w:marLeft w:val="0"/>
      <w:marRight w:val="0"/>
      <w:marTop w:val="0"/>
      <w:marBottom w:val="0"/>
      <w:divBdr>
        <w:top w:val="none" w:sz="0" w:space="0" w:color="auto"/>
        <w:left w:val="none" w:sz="0" w:space="0" w:color="auto"/>
        <w:bottom w:val="none" w:sz="0" w:space="0" w:color="auto"/>
        <w:right w:val="none" w:sz="0" w:space="0" w:color="auto"/>
      </w:divBdr>
    </w:div>
    <w:div w:id="1316639159">
      <w:bodyDiv w:val="1"/>
      <w:marLeft w:val="0"/>
      <w:marRight w:val="0"/>
      <w:marTop w:val="0"/>
      <w:marBottom w:val="0"/>
      <w:divBdr>
        <w:top w:val="none" w:sz="0" w:space="0" w:color="auto"/>
        <w:left w:val="none" w:sz="0" w:space="0" w:color="auto"/>
        <w:bottom w:val="none" w:sz="0" w:space="0" w:color="auto"/>
        <w:right w:val="none" w:sz="0" w:space="0" w:color="auto"/>
      </w:divBdr>
    </w:div>
    <w:div w:id="1583487574">
      <w:bodyDiv w:val="1"/>
      <w:marLeft w:val="0"/>
      <w:marRight w:val="0"/>
      <w:marTop w:val="0"/>
      <w:marBottom w:val="0"/>
      <w:divBdr>
        <w:top w:val="none" w:sz="0" w:space="0" w:color="auto"/>
        <w:left w:val="none" w:sz="0" w:space="0" w:color="auto"/>
        <w:bottom w:val="none" w:sz="0" w:space="0" w:color="auto"/>
        <w:right w:val="none" w:sz="0" w:space="0" w:color="auto"/>
      </w:divBdr>
    </w:div>
    <w:div w:id="1763329482">
      <w:bodyDiv w:val="1"/>
      <w:marLeft w:val="0"/>
      <w:marRight w:val="0"/>
      <w:marTop w:val="0"/>
      <w:marBottom w:val="0"/>
      <w:divBdr>
        <w:top w:val="none" w:sz="0" w:space="0" w:color="auto"/>
        <w:left w:val="none" w:sz="0" w:space="0" w:color="auto"/>
        <w:bottom w:val="none" w:sz="0" w:space="0" w:color="auto"/>
        <w:right w:val="none" w:sz="0" w:space="0" w:color="auto"/>
      </w:divBdr>
    </w:div>
    <w:div w:id="1849052617">
      <w:bodyDiv w:val="1"/>
      <w:marLeft w:val="0"/>
      <w:marRight w:val="0"/>
      <w:marTop w:val="0"/>
      <w:marBottom w:val="0"/>
      <w:divBdr>
        <w:top w:val="none" w:sz="0" w:space="0" w:color="auto"/>
        <w:left w:val="none" w:sz="0" w:space="0" w:color="auto"/>
        <w:bottom w:val="none" w:sz="0" w:space="0" w:color="auto"/>
        <w:right w:val="none" w:sz="0" w:space="0" w:color="auto"/>
      </w:divBdr>
    </w:div>
    <w:div w:id="18657085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Tien-te-Ngan-hang/Nghi-dinh-55-2015-ND-CP-chinh-sach-tin-dung-phuc-vu-phat-trien-nong-nghiep-nong-thon-277254.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439514-D13C-4823-AABB-F6D87618D5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14</Pages>
  <Words>4806</Words>
  <Characters>27396</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Phòng Nông nghiệp - TNMT - UBND tỉnh Hà Tĩnh</vt:lpstr>
    </vt:vector>
  </TitlesOfParts>
  <Company/>
  <LinksUpToDate>false</LinksUpToDate>
  <CharactersWithSpaces>32138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Phòng Nông nghiệp - TNMT - UBND tỉnh Hà Tĩnh</dc:title>
  <dc:creator>MAC AIR</dc:creator>
  <cp:lastModifiedBy>ADMIN</cp:lastModifiedBy>
  <cp:revision>28</cp:revision>
  <cp:lastPrinted>2026-06-14T10:30:00Z</cp:lastPrinted>
  <dcterms:created xsi:type="dcterms:W3CDTF">2026-06-14T15:06:00Z</dcterms:created>
  <dcterms:modified xsi:type="dcterms:W3CDTF">2026-06-14T16:13:00Z</dcterms:modified>
</cp:coreProperties>
</file>